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FA31A" w14:textId="2AD245A5" w:rsidR="001C2C9B" w:rsidRDefault="001C2C9B" w:rsidP="002D0112">
      <w:pPr>
        <w:pStyle w:val="Cmsor1"/>
        <w:spacing w:before="0" w:after="120" w:line="360" w:lineRule="auto"/>
        <w:jc w:val="center"/>
      </w:pPr>
      <w:r>
        <w:t>Vakok és Gyengénlátók Hermina Egyesülete</w:t>
      </w:r>
    </w:p>
    <w:p w14:paraId="614DAE1B" w14:textId="02679DA1" w:rsidR="001C2C9B" w:rsidRDefault="001C2C9B" w:rsidP="002D0112">
      <w:pPr>
        <w:pStyle w:val="Cmsor1"/>
        <w:spacing w:before="0" w:after="120" w:line="360" w:lineRule="auto"/>
        <w:jc w:val="center"/>
      </w:pPr>
      <w:r>
        <w:t>Szakmai beszámoló</w:t>
      </w:r>
    </w:p>
    <w:p w14:paraId="7538D51E" w14:textId="37214A97" w:rsidR="001C2C9B" w:rsidRDefault="001C2C9B" w:rsidP="002D0112">
      <w:pPr>
        <w:pStyle w:val="Cmsor1"/>
        <w:spacing w:before="0" w:after="120" w:line="360" w:lineRule="auto"/>
        <w:jc w:val="center"/>
      </w:pPr>
      <w:r>
        <w:t>2025</w:t>
      </w:r>
    </w:p>
    <w:p w14:paraId="60CB3200" w14:textId="16C3AA52" w:rsidR="00BA5E4C" w:rsidRPr="00BA5E4C" w:rsidRDefault="00BA5E4C" w:rsidP="00BA5E4C">
      <w:r>
        <w:t>Tartalomjegyzék:</w:t>
      </w:r>
    </w:p>
    <w:p w14:paraId="46081A99" w14:textId="7AA77FFB" w:rsidR="00BA5E4C" w:rsidRDefault="00BA5E4C">
      <w:pPr>
        <w:pStyle w:val="TJ2"/>
        <w:tabs>
          <w:tab w:val="right" w:leader="dot" w:pos="9062"/>
        </w:tabs>
        <w:rPr>
          <w:rFonts w:eastAsiaTheme="minorEastAsia"/>
          <w:noProof/>
          <w:lang w:eastAsia="hu-HU"/>
        </w:rPr>
      </w:pPr>
      <w:r>
        <w:fldChar w:fldCharType="begin"/>
      </w:r>
      <w:r>
        <w:instrText xml:space="preserve"> TOC \o "2-2" \h \z \u </w:instrText>
      </w:r>
      <w:r>
        <w:fldChar w:fldCharType="separate"/>
      </w:r>
      <w:hyperlink w:anchor="_Toc227306395" w:history="1">
        <w:r w:rsidRPr="00AC4B75">
          <w:rPr>
            <w:rStyle w:val="Hiperhivatkozs"/>
            <w:noProof/>
          </w:rPr>
          <w:t>Bevezetés</w:t>
        </w:r>
        <w:r>
          <w:rPr>
            <w:noProof/>
            <w:webHidden/>
          </w:rPr>
          <w:tab/>
        </w:r>
        <w:r>
          <w:rPr>
            <w:noProof/>
            <w:webHidden/>
          </w:rPr>
          <w:fldChar w:fldCharType="begin"/>
        </w:r>
        <w:r>
          <w:rPr>
            <w:noProof/>
            <w:webHidden/>
          </w:rPr>
          <w:instrText xml:space="preserve"> PAGEREF _Toc227306395 \h </w:instrText>
        </w:r>
        <w:r>
          <w:rPr>
            <w:noProof/>
            <w:webHidden/>
          </w:rPr>
        </w:r>
        <w:r>
          <w:rPr>
            <w:noProof/>
            <w:webHidden/>
          </w:rPr>
          <w:fldChar w:fldCharType="separate"/>
        </w:r>
        <w:r>
          <w:rPr>
            <w:noProof/>
            <w:webHidden/>
          </w:rPr>
          <w:t>2</w:t>
        </w:r>
        <w:r>
          <w:rPr>
            <w:noProof/>
            <w:webHidden/>
          </w:rPr>
          <w:fldChar w:fldCharType="end"/>
        </w:r>
      </w:hyperlink>
    </w:p>
    <w:p w14:paraId="3FF14C14" w14:textId="37ADA0BB" w:rsidR="00BA5E4C" w:rsidRDefault="00BA5E4C">
      <w:pPr>
        <w:pStyle w:val="TJ2"/>
        <w:tabs>
          <w:tab w:val="left" w:pos="720"/>
          <w:tab w:val="right" w:leader="dot" w:pos="9062"/>
        </w:tabs>
        <w:rPr>
          <w:rFonts w:eastAsiaTheme="minorEastAsia"/>
          <w:noProof/>
          <w:lang w:eastAsia="hu-HU"/>
        </w:rPr>
      </w:pPr>
      <w:hyperlink w:anchor="_Toc227306396" w:history="1">
        <w:r w:rsidRPr="00AC4B75">
          <w:rPr>
            <w:rStyle w:val="Hiperhivatkozs"/>
            <w:noProof/>
          </w:rPr>
          <w:t>1.</w:t>
        </w:r>
        <w:r>
          <w:rPr>
            <w:rFonts w:eastAsiaTheme="minorEastAsia"/>
            <w:noProof/>
            <w:lang w:eastAsia="hu-HU"/>
          </w:rPr>
          <w:tab/>
        </w:r>
        <w:r w:rsidRPr="00AC4B75">
          <w:rPr>
            <w:rStyle w:val="Hiperhivatkozs"/>
            <w:noProof/>
          </w:rPr>
          <w:t>Közgyűlés</w:t>
        </w:r>
        <w:r>
          <w:rPr>
            <w:noProof/>
            <w:webHidden/>
          </w:rPr>
          <w:tab/>
        </w:r>
        <w:r>
          <w:rPr>
            <w:noProof/>
            <w:webHidden/>
          </w:rPr>
          <w:fldChar w:fldCharType="begin"/>
        </w:r>
        <w:r>
          <w:rPr>
            <w:noProof/>
            <w:webHidden/>
          </w:rPr>
          <w:instrText xml:space="preserve"> PAGEREF _Toc227306396 \h </w:instrText>
        </w:r>
        <w:r>
          <w:rPr>
            <w:noProof/>
            <w:webHidden/>
          </w:rPr>
        </w:r>
        <w:r>
          <w:rPr>
            <w:noProof/>
            <w:webHidden/>
          </w:rPr>
          <w:fldChar w:fldCharType="separate"/>
        </w:r>
        <w:r>
          <w:rPr>
            <w:noProof/>
            <w:webHidden/>
          </w:rPr>
          <w:t>2</w:t>
        </w:r>
        <w:r>
          <w:rPr>
            <w:noProof/>
            <w:webHidden/>
          </w:rPr>
          <w:fldChar w:fldCharType="end"/>
        </w:r>
      </w:hyperlink>
    </w:p>
    <w:p w14:paraId="270075B5" w14:textId="4CEFAA60" w:rsidR="00BA5E4C" w:rsidRDefault="00BA5E4C">
      <w:pPr>
        <w:pStyle w:val="TJ2"/>
        <w:tabs>
          <w:tab w:val="left" w:pos="720"/>
          <w:tab w:val="right" w:leader="dot" w:pos="9062"/>
        </w:tabs>
        <w:rPr>
          <w:rFonts w:eastAsiaTheme="minorEastAsia"/>
          <w:noProof/>
          <w:lang w:eastAsia="hu-HU"/>
        </w:rPr>
      </w:pPr>
      <w:hyperlink w:anchor="_Toc227306397" w:history="1">
        <w:r w:rsidRPr="00AC4B75">
          <w:rPr>
            <w:rStyle w:val="Hiperhivatkozs"/>
            <w:noProof/>
          </w:rPr>
          <w:t>2.</w:t>
        </w:r>
        <w:r>
          <w:rPr>
            <w:rFonts w:eastAsiaTheme="minorEastAsia"/>
            <w:noProof/>
            <w:lang w:eastAsia="hu-HU"/>
          </w:rPr>
          <w:tab/>
        </w:r>
        <w:r w:rsidRPr="00AC4B75">
          <w:rPr>
            <w:rStyle w:val="Hiperhivatkozs"/>
            <w:noProof/>
          </w:rPr>
          <w:t>Elnökség</w:t>
        </w:r>
        <w:r>
          <w:rPr>
            <w:noProof/>
            <w:webHidden/>
          </w:rPr>
          <w:tab/>
        </w:r>
        <w:r>
          <w:rPr>
            <w:noProof/>
            <w:webHidden/>
          </w:rPr>
          <w:fldChar w:fldCharType="begin"/>
        </w:r>
        <w:r>
          <w:rPr>
            <w:noProof/>
            <w:webHidden/>
          </w:rPr>
          <w:instrText xml:space="preserve"> PAGEREF _Toc227306397 \h </w:instrText>
        </w:r>
        <w:r>
          <w:rPr>
            <w:noProof/>
            <w:webHidden/>
          </w:rPr>
        </w:r>
        <w:r>
          <w:rPr>
            <w:noProof/>
            <w:webHidden/>
          </w:rPr>
          <w:fldChar w:fldCharType="separate"/>
        </w:r>
        <w:r>
          <w:rPr>
            <w:noProof/>
            <w:webHidden/>
          </w:rPr>
          <w:t>4</w:t>
        </w:r>
        <w:r>
          <w:rPr>
            <w:noProof/>
            <w:webHidden/>
          </w:rPr>
          <w:fldChar w:fldCharType="end"/>
        </w:r>
      </w:hyperlink>
    </w:p>
    <w:p w14:paraId="57B05D72" w14:textId="2BD4B8FA" w:rsidR="00BA5E4C" w:rsidRDefault="00BA5E4C">
      <w:pPr>
        <w:pStyle w:val="TJ2"/>
        <w:tabs>
          <w:tab w:val="left" w:pos="720"/>
          <w:tab w:val="right" w:leader="dot" w:pos="9062"/>
        </w:tabs>
        <w:rPr>
          <w:rFonts w:eastAsiaTheme="minorEastAsia"/>
          <w:noProof/>
          <w:lang w:eastAsia="hu-HU"/>
        </w:rPr>
      </w:pPr>
      <w:hyperlink w:anchor="_Toc227306398" w:history="1">
        <w:r w:rsidRPr="00AC4B75">
          <w:rPr>
            <w:rStyle w:val="Hiperhivatkozs"/>
            <w:noProof/>
          </w:rPr>
          <w:t>3.</w:t>
        </w:r>
        <w:r>
          <w:rPr>
            <w:rFonts w:eastAsiaTheme="minorEastAsia"/>
            <w:noProof/>
            <w:lang w:eastAsia="hu-HU"/>
          </w:rPr>
          <w:tab/>
        </w:r>
        <w:r w:rsidRPr="00AC4B75">
          <w:rPr>
            <w:rStyle w:val="Hiperhivatkozs"/>
            <w:noProof/>
          </w:rPr>
          <w:t>MVGYOSZ küldöttek</w:t>
        </w:r>
        <w:r>
          <w:rPr>
            <w:noProof/>
            <w:webHidden/>
          </w:rPr>
          <w:tab/>
        </w:r>
        <w:r>
          <w:rPr>
            <w:noProof/>
            <w:webHidden/>
          </w:rPr>
          <w:fldChar w:fldCharType="begin"/>
        </w:r>
        <w:r>
          <w:rPr>
            <w:noProof/>
            <w:webHidden/>
          </w:rPr>
          <w:instrText xml:space="preserve"> PAGEREF _Toc227306398 \h </w:instrText>
        </w:r>
        <w:r>
          <w:rPr>
            <w:noProof/>
            <w:webHidden/>
          </w:rPr>
        </w:r>
        <w:r>
          <w:rPr>
            <w:noProof/>
            <w:webHidden/>
          </w:rPr>
          <w:fldChar w:fldCharType="separate"/>
        </w:r>
        <w:r>
          <w:rPr>
            <w:noProof/>
            <w:webHidden/>
          </w:rPr>
          <w:t>6</w:t>
        </w:r>
        <w:r>
          <w:rPr>
            <w:noProof/>
            <w:webHidden/>
          </w:rPr>
          <w:fldChar w:fldCharType="end"/>
        </w:r>
      </w:hyperlink>
    </w:p>
    <w:p w14:paraId="23FDBD33" w14:textId="2E0ABC88" w:rsidR="00BA5E4C" w:rsidRDefault="00BA5E4C">
      <w:pPr>
        <w:pStyle w:val="TJ2"/>
        <w:tabs>
          <w:tab w:val="left" w:pos="720"/>
          <w:tab w:val="right" w:leader="dot" w:pos="9062"/>
        </w:tabs>
        <w:rPr>
          <w:rFonts w:eastAsiaTheme="minorEastAsia"/>
          <w:noProof/>
          <w:lang w:eastAsia="hu-HU"/>
        </w:rPr>
      </w:pPr>
      <w:hyperlink w:anchor="_Toc227306399" w:history="1">
        <w:r w:rsidRPr="00AC4B75">
          <w:rPr>
            <w:rStyle w:val="Hiperhivatkozs"/>
            <w:noProof/>
          </w:rPr>
          <w:t>4.</w:t>
        </w:r>
        <w:r>
          <w:rPr>
            <w:rFonts w:eastAsiaTheme="minorEastAsia"/>
            <w:noProof/>
            <w:lang w:eastAsia="hu-HU"/>
          </w:rPr>
          <w:tab/>
        </w:r>
        <w:r w:rsidRPr="00AC4B75">
          <w:rPr>
            <w:rStyle w:val="Hiperhivatkozs"/>
            <w:noProof/>
          </w:rPr>
          <w:t>Az egyesületi taglétszám alakulása</w:t>
        </w:r>
        <w:r>
          <w:rPr>
            <w:noProof/>
            <w:webHidden/>
          </w:rPr>
          <w:tab/>
        </w:r>
        <w:r>
          <w:rPr>
            <w:noProof/>
            <w:webHidden/>
          </w:rPr>
          <w:fldChar w:fldCharType="begin"/>
        </w:r>
        <w:r>
          <w:rPr>
            <w:noProof/>
            <w:webHidden/>
          </w:rPr>
          <w:instrText xml:space="preserve"> PAGEREF _Toc227306399 \h </w:instrText>
        </w:r>
        <w:r>
          <w:rPr>
            <w:noProof/>
            <w:webHidden/>
          </w:rPr>
        </w:r>
        <w:r>
          <w:rPr>
            <w:noProof/>
            <w:webHidden/>
          </w:rPr>
          <w:fldChar w:fldCharType="separate"/>
        </w:r>
        <w:r>
          <w:rPr>
            <w:noProof/>
            <w:webHidden/>
          </w:rPr>
          <w:t>8</w:t>
        </w:r>
        <w:r>
          <w:rPr>
            <w:noProof/>
            <w:webHidden/>
          </w:rPr>
          <w:fldChar w:fldCharType="end"/>
        </w:r>
      </w:hyperlink>
    </w:p>
    <w:p w14:paraId="58501EC0" w14:textId="38C3147D" w:rsidR="00BA5E4C" w:rsidRDefault="00BA5E4C">
      <w:pPr>
        <w:pStyle w:val="TJ2"/>
        <w:tabs>
          <w:tab w:val="left" w:pos="720"/>
          <w:tab w:val="right" w:leader="dot" w:pos="9062"/>
        </w:tabs>
        <w:rPr>
          <w:rFonts w:eastAsiaTheme="minorEastAsia"/>
          <w:noProof/>
          <w:lang w:eastAsia="hu-HU"/>
        </w:rPr>
      </w:pPr>
      <w:hyperlink w:anchor="_Toc227306400" w:history="1">
        <w:r w:rsidRPr="00AC4B75">
          <w:rPr>
            <w:rStyle w:val="Hiperhivatkozs"/>
            <w:noProof/>
          </w:rPr>
          <w:t>5.</w:t>
        </w:r>
        <w:r>
          <w:rPr>
            <w:rFonts w:eastAsiaTheme="minorEastAsia"/>
            <w:noProof/>
            <w:lang w:eastAsia="hu-HU"/>
          </w:rPr>
          <w:tab/>
        </w:r>
        <w:r w:rsidRPr="00AC4B75">
          <w:rPr>
            <w:rStyle w:val="Hiperhivatkozs"/>
            <w:noProof/>
          </w:rPr>
          <w:t>Foglalkoztatás</w:t>
        </w:r>
        <w:r>
          <w:rPr>
            <w:noProof/>
            <w:webHidden/>
          </w:rPr>
          <w:tab/>
        </w:r>
        <w:r>
          <w:rPr>
            <w:noProof/>
            <w:webHidden/>
          </w:rPr>
          <w:fldChar w:fldCharType="begin"/>
        </w:r>
        <w:r>
          <w:rPr>
            <w:noProof/>
            <w:webHidden/>
          </w:rPr>
          <w:instrText xml:space="preserve"> PAGEREF _Toc227306400 \h </w:instrText>
        </w:r>
        <w:r>
          <w:rPr>
            <w:noProof/>
            <w:webHidden/>
          </w:rPr>
        </w:r>
        <w:r>
          <w:rPr>
            <w:noProof/>
            <w:webHidden/>
          </w:rPr>
          <w:fldChar w:fldCharType="separate"/>
        </w:r>
        <w:r>
          <w:rPr>
            <w:noProof/>
            <w:webHidden/>
          </w:rPr>
          <w:t>8</w:t>
        </w:r>
        <w:r>
          <w:rPr>
            <w:noProof/>
            <w:webHidden/>
          </w:rPr>
          <w:fldChar w:fldCharType="end"/>
        </w:r>
      </w:hyperlink>
    </w:p>
    <w:p w14:paraId="14B881B2" w14:textId="24B9AAAC" w:rsidR="00BA5E4C" w:rsidRDefault="00BA5E4C">
      <w:pPr>
        <w:pStyle w:val="TJ2"/>
        <w:tabs>
          <w:tab w:val="left" w:pos="720"/>
          <w:tab w:val="right" w:leader="dot" w:pos="9062"/>
        </w:tabs>
        <w:rPr>
          <w:rFonts w:eastAsiaTheme="minorEastAsia"/>
          <w:noProof/>
          <w:lang w:eastAsia="hu-HU"/>
        </w:rPr>
      </w:pPr>
      <w:hyperlink w:anchor="_Toc227306401" w:history="1">
        <w:r w:rsidRPr="00AC4B75">
          <w:rPr>
            <w:rStyle w:val="Hiperhivatkozs"/>
            <w:rFonts w:ascii="Arial" w:hAnsi="Arial" w:cstheme="minorHAnsi"/>
            <w:noProof/>
          </w:rPr>
          <w:t>6.</w:t>
        </w:r>
        <w:r>
          <w:rPr>
            <w:rFonts w:eastAsiaTheme="minorEastAsia"/>
            <w:noProof/>
            <w:lang w:eastAsia="hu-HU"/>
          </w:rPr>
          <w:tab/>
        </w:r>
        <w:r w:rsidRPr="00AC4B75">
          <w:rPr>
            <w:rStyle w:val="Hiperhivatkozs"/>
            <w:noProof/>
          </w:rPr>
          <w:t>Az egyesületen belül működő tagozatok és kistérségi körzeti csoportok</w:t>
        </w:r>
        <w:r>
          <w:rPr>
            <w:noProof/>
            <w:webHidden/>
          </w:rPr>
          <w:tab/>
        </w:r>
        <w:r>
          <w:rPr>
            <w:noProof/>
            <w:webHidden/>
          </w:rPr>
          <w:fldChar w:fldCharType="begin"/>
        </w:r>
        <w:r>
          <w:rPr>
            <w:noProof/>
            <w:webHidden/>
          </w:rPr>
          <w:instrText xml:space="preserve"> PAGEREF _Toc227306401 \h </w:instrText>
        </w:r>
        <w:r>
          <w:rPr>
            <w:noProof/>
            <w:webHidden/>
          </w:rPr>
        </w:r>
        <w:r>
          <w:rPr>
            <w:noProof/>
            <w:webHidden/>
          </w:rPr>
          <w:fldChar w:fldCharType="separate"/>
        </w:r>
        <w:r>
          <w:rPr>
            <w:noProof/>
            <w:webHidden/>
          </w:rPr>
          <w:t>10</w:t>
        </w:r>
        <w:r>
          <w:rPr>
            <w:noProof/>
            <w:webHidden/>
          </w:rPr>
          <w:fldChar w:fldCharType="end"/>
        </w:r>
      </w:hyperlink>
    </w:p>
    <w:p w14:paraId="05544A42" w14:textId="6D5013B1" w:rsidR="00BA5E4C" w:rsidRDefault="00BA5E4C">
      <w:pPr>
        <w:pStyle w:val="TJ2"/>
        <w:tabs>
          <w:tab w:val="left" w:pos="720"/>
          <w:tab w:val="right" w:leader="dot" w:pos="9062"/>
        </w:tabs>
        <w:rPr>
          <w:rFonts w:eastAsiaTheme="minorEastAsia"/>
          <w:noProof/>
          <w:lang w:eastAsia="hu-HU"/>
        </w:rPr>
      </w:pPr>
      <w:hyperlink w:anchor="_Toc227306402" w:history="1">
        <w:r w:rsidRPr="00AC4B75">
          <w:rPr>
            <w:rStyle w:val="Hiperhivatkozs"/>
            <w:noProof/>
          </w:rPr>
          <w:t>7.</w:t>
        </w:r>
        <w:r>
          <w:rPr>
            <w:rFonts w:eastAsiaTheme="minorEastAsia"/>
            <w:noProof/>
            <w:lang w:eastAsia="hu-HU"/>
          </w:rPr>
          <w:tab/>
        </w:r>
        <w:r w:rsidRPr="00AC4B75">
          <w:rPr>
            <w:rStyle w:val="Hiperhivatkozs"/>
            <w:noProof/>
          </w:rPr>
          <w:t>Az egyesület 2025-ben szervezett rendezvényei</w:t>
        </w:r>
        <w:r>
          <w:rPr>
            <w:noProof/>
            <w:webHidden/>
          </w:rPr>
          <w:tab/>
        </w:r>
        <w:r>
          <w:rPr>
            <w:noProof/>
            <w:webHidden/>
          </w:rPr>
          <w:fldChar w:fldCharType="begin"/>
        </w:r>
        <w:r>
          <w:rPr>
            <w:noProof/>
            <w:webHidden/>
          </w:rPr>
          <w:instrText xml:space="preserve"> PAGEREF _Toc227306402 \h </w:instrText>
        </w:r>
        <w:r>
          <w:rPr>
            <w:noProof/>
            <w:webHidden/>
          </w:rPr>
        </w:r>
        <w:r>
          <w:rPr>
            <w:noProof/>
            <w:webHidden/>
          </w:rPr>
          <w:fldChar w:fldCharType="separate"/>
        </w:r>
        <w:r>
          <w:rPr>
            <w:noProof/>
            <w:webHidden/>
          </w:rPr>
          <w:t>11</w:t>
        </w:r>
        <w:r>
          <w:rPr>
            <w:noProof/>
            <w:webHidden/>
          </w:rPr>
          <w:fldChar w:fldCharType="end"/>
        </w:r>
      </w:hyperlink>
    </w:p>
    <w:p w14:paraId="0DB1691F" w14:textId="71CABEA0" w:rsidR="00BA5E4C" w:rsidRDefault="00BA5E4C">
      <w:pPr>
        <w:pStyle w:val="TJ2"/>
        <w:tabs>
          <w:tab w:val="left" w:pos="720"/>
          <w:tab w:val="right" w:leader="dot" w:pos="9062"/>
        </w:tabs>
        <w:rPr>
          <w:rFonts w:eastAsiaTheme="minorEastAsia"/>
          <w:noProof/>
          <w:lang w:eastAsia="hu-HU"/>
        </w:rPr>
      </w:pPr>
      <w:hyperlink w:anchor="_Toc227306403" w:history="1">
        <w:r w:rsidRPr="00AC4B75">
          <w:rPr>
            <w:rStyle w:val="Hiperhivatkozs"/>
            <w:noProof/>
          </w:rPr>
          <w:t>8.</w:t>
        </w:r>
        <w:r>
          <w:rPr>
            <w:rFonts w:eastAsiaTheme="minorEastAsia"/>
            <w:noProof/>
            <w:lang w:eastAsia="hu-HU"/>
          </w:rPr>
          <w:tab/>
        </w:r>
        <w:r w:rsidRPr="00AC4B75">
          <w:rPr>
            <w:rStyle w:val="Hiperhivatkozs"/>
            <w:noProof/>
          </w:rPr>
          <w:t>Az egyesület részvétele más szervezet által szervezett rendezvényeken</w:t>
        </w:r>
        <w:r>
          <w:rPr>
            <w:noProof/>
            <w:webHidden/>
          </w:rPr>
          <w:tab/>
        </w:r>
        <w:r>
          <w:rPr>
            <w:noProof/>
            <w:webHidden/>
          </w:rPr>
          <w:fldChar w:fldCharType="begin"/>
        </w:r>
        <w:r>
          <w:rPr>
            <w:noProof/>
            <w:webHidden/>
          </w:rPr>
          <w:instrText xml:space="preserve"> PAGEREF _Toc227306403 \h </w:instrText>
        </w:r>
        <w:r>
          <w:rPr>
            <w:noProof/>
            <w:webHidden/>
          </w:rPr>
        </w:r>
        <w:r>
          <w:rPr>
            <w:noProof/>
            <w:webHidden/>
          </w:rPr>
          <w:fldChar w:fldCharType="separate"/>
        </w:r>
        <w:r>
          <w:rPr>
            <w:noProof/>
            <w:webHidden/>
          </w:rPr>
          <w:t>15</w:t>
        </w:r>
        <w:r>
          <w:rPr>
            <w:noProof/>
            <w:webHidden/>
          </w:rPr>
          <w:fldChar w:fldCharType="end"/>
        </w:r>
      </w:hyperlink>
    </w:p>
    <w:p w14:paraId="6A1A8501" w14:textId="3D6704D9" w:rsidR="00BA5E4C" w:rsidRDefault="00BA5E4C">
      <w:pPr>
        <w:pStyle w:val="TJ2"/>
        <w:tabs>
          <w:tab w:val="left" w:pos="720"/>
          <w:tab w:val="right" w:leader="dot" w:pos="9062"/>
        </w:tabs>
        <w:rPr>
          <w:rFonts w:eastAsiaTheme="minorEastAsia"/>
          <w:noProof/>
          <w:lang w:eastAsia="hu-HU"/>
        </w:rPr>
      </w:pPr>
      <w:hyperlink w:anchor="_Toc227306404" w:history="1">
        <w:r w:rsidRPr="00AC4B75">
          <w:rPr>
            <w:rStyle w:val="Hiperhivatkozs"/>
            <w:noProof/>
          </w:rPr>
          <w:t>9.</w:t>
        </w:r>
        <w:r>
          <w:rPr>
            <w:rFonts w:eastAsiaTheme="minorEastAsia"/>
            <w:noProof/>
            <w:lang w:eastAsia="hu-HU"/>
          </w:rPr>
          <w:tab/>
        </w:r>
        <w:r w:rsidRPr="00AC4B75">
          <w:rPr>
            <w:rStyle w:val="Hiperhivatkozs"/>
            <w:noProof/>
          </w:rPr>
          <w:t>Önkéntesség</w:t>
        </w:r>
        <w:r>
          <w:rPr>
            <w:noProof/>
            <w:webHidden/>
          </w:rPr>
          <w:tab/>
        </w:r>
        <w:r>
          <w:rPr>
            <w:noProof/>
            <w:webHidden/>
          </w:rPr>
          <w:fldChar w:fldCharType="begin"/>
        </w:r>
        <w:r>
          <w:rPr>
            <w:noProof/>
            <w:webHidden/>
          </w:rPr>
          <w:instrText xml:space="preserve"> PAGEREF _Toc227306404 \h </w:instrText>
        </w:r>
        <w:r>
          <w:rPr>
            <w:noProof/>
            <w:webHidden/>
          </w:rPr>
        </w:r>
        <w:r>
          <w:rPr>
            <w:noProof/>
            <w:webHidden/>
          </w:rPr>
          <w:fldChar w:fldCharType="separate"/>
        </w:r>
        <w:r>
          <w:rPr>
            <w:noProof/>
            <w:webHidden/>
          </w:rPr>
          <w:t>17</w:t>
        </w:r>
        <w:r>
          <w:rPr>
            <w:noProof/>
            <w:webHidden/>
          </w:rPr>
          <w:fldChar w:fldCharType="end"/>
        </w:r>
      </w:hyperlink>
    </w:p>
    <w:p w14:paraId="166D60CA" w14:textId="7344267E" w:rsidR="00BA5E4C" w:rsidRDefault="00BA5E4C">
      <w:pPr>
        <w:pStyle w:val="TJ2"/>
        <w:tabs>
          <w:tab w:val="left" w:pos="960"/>
          <w:tab w:val="right" w:leader="dot" w:pos="9062"/>
        </w:tabs>
        <w:rPr>
          <w:rFonts w:eastAsiaTheme="minorEastAsia"/>
          <w:noProof/>
          <w:lang w:eastAsia="hu-HU"/>
        </w:rPr>
      </w:pPr>
      <w:hyperlink w:anchor="_Toc227306405" w:history="1">
        <w:r w:rsidRPr="00AC4B75">
          <w:rPr>
            <w:rStyle w:val="Hiperhivatkozs"/>
            <w:noProof/>
          </w:rPr>
          <w:t>10.</w:t>
        </w:r>
        <w:r>
          <w:rPr>
            <w:rFonts w:eastAsiaTheme="minorEastAsia"/>
            <w:noProof/>
            <w:lang w:eastAsia="hu-HU"/>
          </w:rPr>
          <w:tab/>
        </w:r>
        <w:r w:rsidRPr="00AC4B75">
          <w:rPr>
            <w:rStyle w:val="Hiperhivatkozs"/>
            <w:noProof/>
          </w:rPr>
          <w:t>Szemléletformálás</w:t>
        </w:r>
        <w:r>
          <w:rPr>
            <w:noProof/>
            <w:webHidden/>
          </w:rPr>
          <w:tab/>
        </w:r>
        <w:r>
          <w:rPr>
            <w:noProof/>
            <w:webHidden/>
          </w:rPr>
          <w:fldChar w:fldCharType="begin"/>
        </w:r>
        <w:r>
          <w:rPr>
            <w:noProof/>
            <w:webHidden/>
          </w:rPr>
          <w:instrText xml:space="preserve"> PAGEREF _Toc227306405 \h </w:instrText>
        </w:r>
        <w:r>
          <w:rPr>
            <w:noProof/>
            <w:webHidden/>
          </w:rPr>
        </w:r>
        <w:r>
          <w:rPr>
            <w:noProof/>
            <w:webHidden/>
          </w:rPr>
          <w:fldChar w:fldCharType="separate"/>
        </w:r>
        <w:r>
          <w:rPr>
            <w:noProof/>
            <w:webHidden/>
          </w:rPr>
          <w:t>18</w:t>
        </w:r>
        <w:r>
          <w:rPr>
            <w:noProof/>
            <w:webHidden/>
          </w:rPr>
          <w:fldChar w:fldCharType="end"/>
        </w:r>
      </w:hyperlink>
    </w:p>
    <w:p w14:paraId="7D26EEA9" w14:textId="5CBCAFFB" w:rsidR="00BA5E4C" w:rsidRDefault="00BA5E4C">
      <w:pPr>
        <w:pStyle w:val="TJ2"/>
        <w:tabs>
          <w:tab w:val="left" w:pos="960"/>
          <w:tab w:val="right" w:leader="dot" w:pos="9062"/>
        </w:tabs>
        <w:rPr>
          <w:rFonts w:eastAsiaTheme="minorEastAsia"/>
          <w:noProof/>
          <w:lang w:eastAsia="hu-HU"/>
        </w:rPr>
      </w:pPr>
      <w:hyperlink w:anchor="_Toc227306406" w:history="1">
        <w:r w:rsidRPr="00AC4B75">
          <w:rPr>
            <w:rStyle w:val="Hiperhivatkozs"/>
            <w:noProof/>
          </w:rPr>
          <w:t>11.</w:t>
        </w:r>
        <w:r>
          <w:rPr>
            <w:rFonts w:eastAsiaTheme="minorEastAsia"/>
            <w:noProof/>
            <w:lang w:eastAsia="hu-HU"/>
          </w:rPr>
          <w:tab/>
        </w:r>
        <w:r w:rsidRPr="00AC4B75">
          <w:rPr>
            <w:rStyle w:val="Hiperhivatkozs"/>
            <w:noProof/>
          </w:rPr>
          <w:t>Akadálymentesítés</w:t>
        </w:r>
        <w:r>
          <w:rPr>
            <w:noProof/>
            <w:webHidden/>
          </w:rPr>
          <w:tab/>
        </w:r>
        <w:r>
          <w:rPr>
            <w:noProof/>
            <w:webHidden/>
          </w:rPr>
          <w:fldChar w:fldCharType="begin"/>
        </w:r>
        <w:r>
          <w:rPr>
            <w:noProof/>
            <w:webHidden/>
          </w:rPr>
          <w:instrText xml:space="preserve"> PAGEREF _Toc227306406 \h </w:instrText>
        </w:r>
        <w:r>
          <w:rPr>
            <w:noProof/>
            <w:webHidden/>
          </w:rPr>
        </w:r>
        <w:r>
          <w:rPr>
            <w:noProof/>
            <w:webHidden/>
          </w:rPr>
          <w:fldChar w:fldCharType="separate"/>
        </w:r>
        <w:r>
          <w:rPr>
            <w:noProof/>
            <w:webHidden/>
          </w:rPr>
          <w:t>21</w:t>
        </w:r>
        <w:r>
          <w:rPr>
            <w:noProof/>
            <w:webHidden/>
          </w:rPr>
          <w:fldChar w:fldCharType="end"/>
        </w:r>
      </w:hyperlink>
    </w:p>
    <w:p w14:paraId="599EBBF5" w14:textId="2ADADD88" w:rsidR="00BA5E4C" w:rsidRDefault="00BA5E4C">
      <w:pPr>
        <w:pStyle w:val="TJ2"/>
        <w:tabs>
          <w:tab w:val="left" w:pos="960"/>
          <w:tab w:val="right" w:leader="dot" w:pos="9062"/>
        </w:tabs>
        <w:rPr>
          <w:rFonts w:eastAsiaTheme="minorEastAsia"/>
          <w:noProof/>
          <w:lang w:eastAsia="hu-HU"/>
        </w:rPr>
      </w:pPr>
      <w:hyperlink w:anchor="_Toc227306407" w:history="1">
        <w:r w:rsidRPr="00AC4B75">
          <w:rPr>
            <w:rStyle w:val="Hiperhivatkozs"/>
            <w:noProof/>
          </w:rPr>
          <w:t>12.</w:t>
        </w:r>
        <w:r>
          <w:rPr>
            <w:rFonts w:eastAsiaTheme="minorEastAsia"/>
            <w:noProof/>
            <w:lang w:eastAsia="hu-HU"/>
          </w:rPr>
          <w:tab/>
        </w:r>
        <w:r w:rsidRPr="00AC4B75">
          <w:rPr>
            <w:rStyle w:val="Hiperhivatkozs"/>
            <w:noProof/>
          </w:rPr>
          <w:t>Belső pályázatok</w:t>
        </w:r>
        <w:r>
          <w:rPr>
            <w:noProof/>
            <w:webHidden/>
          </w:rPr>
          <w:tab/>
        </w:r>
        <w:r>
          <w:rPr>
            <w:noProof/>
            <w:webHidden/>
          </w:rPr>
          <w:fldChar w:fldCharType="begin"/>
        </w:r>
        <w:r>
          <w:rPr>
            <w:noProof/>
            <w:webHidden/>
          </w:rPr>
          <w:instrText xml:space="preserve"> PAGEREF _Toc227306407 \h </w:instrText>
        </w:r>
        <w:r>
          <w:rPr>
            <w:noProof/>
            <w:webHidden/>
          </w:rPr>
        </w:r>
        <w:r>
          <w:rPr>
            <w:noProof/>
            <w:webHidden/>
          </w:rPr>
          <w:fldChar w:fldCharType="separate"/>
        </w:r>
        <w:r>
          <w:rPr>
            <w:noProof/>
            <w:webHidden/>
          </w:rPr>
          <w:t>23</w:t>
        </w:r>
        <w:r>
          <w:rPr>
            <w:noProof/>
            <w:webHidden/>
          </w:rPr>
          <w:fldChar w:fldCharType="end"/>
        </w:r>
      </w:hyperlink>
    </w:p>
    <w:p w14:paraId="399D9BDE" w14:textId="7FD4BA1F" w:rsidR="00BA5E4C" w:rsidRDefault="00BA5E4C">
      <w:pPr>
        <w:pStyle w:val="TJ2"/>
        <w:tabs>
          <w:tab w:val="left" w:pos="960"/>
          <w:tab w:val="right" w:leader="dot" w:pos="9062"/>
        </w:tabs>
        <w:rPr>
          <w:rFonts w:eastAsiaTheme="minorEastAsia"/>
          <w:noProof/>
          <w:lang w:eastAsia="hu-HU"/>
        </w:rPr>
      </w:pPr>
      <w:hyperlink w:anchor="_Toc227306408" w:history="1">
        <w:r w:rsidRPr="00AC4B75">
          <w:rPr>
            <w:rStyle w:val="Hiperhivatkozs"/>
            <w:noProof/>
          </w:rPr>
          <w:t>13.</w:t>
        </w:r>
        <w:r>
          <w:rPr>
            <w:rFonts w:eastAsiaTheme="minorEastAsia"/>
            <w:noProof/>
            <w:lang w:eastAsia="hu-HU"/>
          </w:rPr>
          <w:tab/>
        </w:r>
        <w:r w:rsidRPr="00AC4B75">
          <w:rPr>
            <w:rStyle w:val="Hiperhivatkozs"/>
            <w:noProof/>
          </w:rPr>
          <w:t>Külső pályázatok és Adományszerzés</w:t>
        </w:r>
        <w:r>
          <w:rPr>
            <w:noProof/>
            <w:webHidden/>
          </w:rPr>
          <w:tab/>
        </w:r>
        <w:r>
          <w:rPr>
            <w:noProof/>
            <w:webHidden/>
          </w:rPr>
          <w:fldChar w:fldCharType="begin"/>
        </w:r>
        <w:r>
          <w:rPr>
            <w:noProof/>
            <w:webHidden/>
          </w:rPr>
          <w:instrText xml:space="preserve"> PAGEREF _Toc227306408 \h </w:instrText>
        </w:r>
        <w:r>
          <w:rPr>
            <w:noProof/>
            <w:webHidden/>
          </w:rPr>
        </w:r>
        <w:r>
          <w:rPr>
            <w:noProof/>
            <w:webHidden/>
          </w:rPr>
          <w:fldChar w:fldCharType="separate"/>
        </w:r>
        <w:r>
          <w:rPr>
            <w:noProof/>
            <w:webHidden/>
          </w:rPr>
          <w:t>24</w:t>
        </w:r>
        <w:r>
          <w:rPr>
            <w:noProof/>
            <w:webHidden/>
          </w:rPr>
          <w:fldChar w:fldCharType="end"/>
        </w:r>
      </w:hyperlink>
    </w:p>
    <w:p w14:paraId="6E7162C5" w14:textId="3DA8E138" w:rsidR="00BA5E4C" w:rsidRDefault="00BA5E4C">
      <w:pPr>
        <w:pStyle w:val="TJ2"/>
        <w:tabs>
          <w:tab w:val="left" w:pos="960"/>
          <w:tab w:val="right" w:leader="dot" w:pos="9062"/>
        </w:tabs>
        <w:rPr>
          <w:rFonts w:eastAsiaTheme="minorEastAsia"/>
          <w:noProof/>
          <w:lang w:eastAsia="hu-HU"/>
        </w:rPr>
      </w:pPr>
      <w:hyperlink w:anchor="_Toc227306409" w:history="1">
        <w:r w:rsidRPr="00AC4B75">
          <w:rPr>
            <w:rStyle w:val="Hiperhivatkozs"/>
            <w:noProof/>
          </w:rPr>
          <w:t>14.</w:t>
        </w:r>
        <w:r>
          <w:rPr>
            <w:rFonts w:eastAsiaTheme="minorEastAsia"/>
            <w:noProof/>
            <w:lang w:eastAsia="hu-HU"/>
          </w:rPr>
          <w:tab/>
        </w:r>
        <w:r w:rsidRPr="00AC4B75">
          <w:rPr>
            <w:rStyle w:val="Hiperhivatkozs"/>
            <w:noProof/>
          </w:rPr>
          <w:t>Médiamegjelenések</w:t>
        </w:r>
        <w:r>
          <w:rPr>
            <w:noProof/>
            <w:webHidden/>
          </w:rPr>
          <w:tab/>
        </w:r>
        <w:r>
          <w:rPr>
            <w:noProof/>
            <w:webHidden/>
          </w:rPr>
          <w:fldChar w:fldCharType="begin"/>
        </w:r>
        <w:r>
          <w:rPr>
            <w:noProof/>
            <w:webHidden/>
          </w:rPr>
          <w:instrText xml:space="preserve"> PAGEREF _Toc227306409 \h </w:instrText>
        </w:r>
        <w:r>
          <w:rPr>
            <w:noProof/>
            <w:webHidden/>
          </w:rPr>
        </w:r>
        <w:r>
          <w:rPr>
            <w:noProof/>
            <w:webHidden/>
          </w:rPr>
          <w:fldChar w:fldCharType="separate"/>
        </w:r>
        <w:r>
          <w:rPr>
            <w:noProof/>
            <w:webHidden/>
          </w:rPr>
          <w:t>25</w:t>
        </w:r>
        <w:r>
          <w:rPr>
            <w:noProof/>
            <w:webHidden/>
          </w:rPr>
          <w:fldChar w:fldCharType="end"/>
        </w:r>
      </w:hyperlink>
    </w:p>
    <w:p w14:paraId="0EE71894" w14:textId="11169BD8" w:rsidR="00BA5E4C" w:rsidRDefault="00BA5E4C">
      <w:pPr>
        <w:pStyle w:val="TJ2"/>
        <w:tabs>
          <w:tab w:val="left" w:pos="720"/>
          <w:tab w:val="right" w:leader="dot" w:pos="9062"/>
        </w:tabs>
        <w:rPr>
          <w:rFonts w:eastAsiaTheme="minorEastAsia"/>
          <w:noProof/>
          <w:lang w:eastAsia="hu-HU"/>
        </w:rPr>
      </w:pPr>
      <w:hyperlink w:anchor="_Toc227306410" w:history="1">
        <w:r w:rsidRPr="00AC4B75">
          <w:rPr>
            <w:rStyle w:val="Hiperhivatkozs"/>
            <w:noProof/>
          </w:rPr>
          <w:t>1.</w:t>
        </w:r>
        <w:r>
          <w:rPr>
            <w:rFonts w:eastAsiaTheme="minorEastAsia"/>
            <w:noProof/>
            <w:lang w:eastAsia="hu-HU"/>
          </w:rPr>
          <w:tab/>
        </w:r>
        <w:r w:rsidRPr="00AC4B75">
          <w:rPr>
            <w:rStyle w:val="Hiperhivatkozs"/>
            <w:noProof/>
          </w:rPr>
          <w:t>sz. melléklet: Adományok és támogatások felhasználásának kimutatása</w:t>
        </w:r>
        <w:r>
          <w:rPr>
            <w:noProof/>
            <w:webHidden/>
          </w:rPr>
          <w:tab/>
        </w:r>
        <w:r>
          <w:rPr>
            <w:noProof/>
            <w:webHidden/>
          </w:rPr>
          <w:fldChar w:fldCharType="begin"/>
        </w:r>
        <w:r>
          <w:rPr>
            <w:noProof/>
            <w:webHidden/>
          </w:rPr>
          <w:instrText xml:space="preserve"> PAGEREF _Toc227306410 \h </w:instrText>
        </w:r>
        <w:r>
          <w:rPr>
            <w:noProof/>
            <w:webHidden/>
          </w:rPr>
        </w:r>
        <w:r>
          <w:rPr>
            <w:noProof/>
            <w:webHidden/>
          </w:rPr>
          <w:fldChar w:fldCharType="separate"/>
        </w:r>
        <w:r>
          <w:rPr>
            <w:noProof/>
            <w:webHidden/>
          </w:rPr>
          <w:t>27</w:t>
        </w:r>
        <w:r>
          <w:rPr>
            <w:noProof/>
            <w:webHidden/>
          </w:rPr>
          <w:fldChar w:fldCharType="end"/>
        </w:r>
      </w:hyperlink>
    </w:p>
    <w:p w14:paraId="37D82B82" w14:textId="2B655854" w:rsidR="001C2C9B" w:rsidRDefault="00BA5E4C" w:rsidP="002D0112">
      <w:pPr>
        <w:spacing w:after="120" w:line="360" w:lineRule="auto"/>
      </w:pPr>
      <w:r>
        <w:fldChar w:fldCharType="end"/>
      </w:r>
      <w:r w:rsidR="001C2C9B">
        <w:br w:type="page"/>
      </w:r>
    </w:p>
    <w:p w14:paraId="4C664005" w14:textId="42CA1008" w:rsidR="001C2C9B" w:rsidRDefault="001C2C9B" w:rsidP="002D0112">
      <w:pPr>
        <w:pStyle w:val="Cmsor2"/>
        <w:spacing w:before="0" w:after="120" w:line="360" w:lineRule="auto"/>
        <w:jc w:val="center"/>
      </w:pPr>
      <w:bookmarkStart w:id="0" w:name="_Toc227306283"/>
      <w:bookmarkStart w:id="1" w:name="_Toc227306395"/>
      <w:r>
        <w:lastRenderedPageBreak/>
        <w:t>Bevezetés</w:t>
      </w:r>
      <w:bookmarkEnd w:id="0"/>
      <w:bookmarkEnd w:id="1"/>
    </w:p>
    <w:p w14:paraId="7F906518" w14:textId="0AADE63C" w:rsidR="001C2C9B" w:rsidRPr="001C2C9B" w:rsidRDefault="001C2C9B" w:rsidP="002D0112">
      <w:pPr>
        <w:spacing w:after="120" w:line="360" w:lineRule="auto"/>
        <w:rPr>
          <w:rFonts w:ascii="Arial" w:hAnsi="Arial" w:cstheme="minorHAnsi"/>
        </w:rPr>
      </w:pPr>
      <w:r w:rsidRPr="001C2C9B">
        <w:rPr>
          <w:rFonts w:ascii="Arial" w:hAnsi="Arial" w:cstheme="minorHAnsi"/>
        </w:rPr>
        <w:t>A Vakok és Gyengénlátók Hermina Egyesülete (a továbbiakban: egyesület) a 2025-ös esztendőben a megkezdett szakmai munka stabilizálására és a szolgáltatási színvonal folyamatos emelésére törekedett. Tevékenységünket a következetesség és a tagjaink felé tanúsított elkötelezettség határozta meg, szem előtt tartva a szervezet hosszú távú fenntarthatóságát.</w:t>
      </w:r>
    </w:p>
    <w:p w14:paraId="61834D37"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Az egyesület 2025. év végéig átlagban 12 bértámogatott munkatársat foglalkoztatott a 1143 Budapest, Gizella út 19/B fszt. 2. szám alatt bérelt irodájában. Munkatársaink heti 40 órában fogadták a tagtársakat és a hozzájuk segítségért, információért forduló sorstársakat.</w:t>
      </w:r>
    </w:p>
    <w:p w14:paraId="48DC36BA" w14:textId="05362ECB" w:rsidR="001C2C9B" w:rsidRDefault="001C2C9B" w:rsidP="002D0112">
      <w:pPr>
        <w:spacing w:after="120" w:line="360" w:lineRule="auto"/>
        <w:rPr>
          <w:rFonts w:ascii="Arial" w:hAnsi="Arial" w:cstheme="minorHAnsi"/>
        </w:rPr>
      </w:pPr>
      <w:r w:rsidRPr="001C2C9B">
        <w:rPr>
          <w:rFonts w:ascii="Arial" w:hAnsi="Arial" w:cstheme="minorHAnsi"/>
        </w:rPr>
        <w:t>Ahogy a beszámoló adataiból is látható, az egyesület szakmai tevékenysége jelentős fejlődést mutat a 2024-es évvel összevetve. Az elmúlt év tapasztalataira építve több új szolgáltatást indítottunk el, és a folyamatokat hatékonyabbá tettük. Köszönhetően az új, szakmailag felkészült munkatársainknak, olyan alapszabályban megfogalmazott célkitűzésekre is nagyobb energiát tudtunk fordítani, mint az elemi rehabilitáció és az akadálymentesítés előmozdítása. A 2025-ös év eredményei igazolják, hogy az egyesület jó úton jár a szakmai célok megvalósítása és a közösségi szerepvállalás erősítése terén.</w:t>
      </w:r>
    </w:p>
    <w:p w14:paraId="130102E2" w14:textId="393B9B4D" w:rsidR="001C2C9B" w:rsidRDefault="001C2C9B" w:rsidP="002D0112">
      <w:pPr>
        <w:pStyle w:val="Cmsor2"/>
        <w:numPr>
          <w:ilvl w:val="0"/>
          <w:numId w:val="2"/>
        </w:numPr>
        <w:spacing w:before="0" w:after="120" w:line="360" w:lineRule="auto"/>
      </w:pPr>
      <w:bookmarkStart w:id="2" w:name="_Toc227306284"/>
      <w:bookmarkStart w:id="3" w:name="_Toc227306396"/>
      <w:r>
        <w:t>Közgyűlés</w:t>
      </w:r>
      <w:bookmarkEnd w:id="2"/>
      <w:bookmarkEnd w:id="3"/>
    </w:p>
    <w:p w14:paraId="4405154C"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Az egyesület két közgyűlést tartott a 2025-ös évben.</w:t>
      </w:r>
    </w:p>
    <w:p w14:paraId="120ED2F3"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2025. április 26-án tartotta meg éves rendes közgyűlését a Magyar Vakok és Gyengénlátók Országos Szövetségének székházában. A 9:30-ra hirdetett időpontban a fórum határozatképtelen volt, így a megismételt közgyűlés 10:00 órakor kezdődött meg 52 szavazásra jogosult tag jelenlétében. A közgyűlés elején a jelenlévők egyperces néma felállással emlékeztek meg a 2024-ben elhunyt 44 tagtársról.</w:t>
      </w:r>
    </w:p>
    <w:p w14:paraId="5DBF7743"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 xml:space="preserve">A szakmai beszámolók során Bukta Bence elnök ismertette az egyesület 2024. évi eredményeit, kiemelve a Gizella úti székhely bejegyzését, az iroda informatikai parkjának fejlesztését és a sikeres pályázatokat, mint például a NEA és az OTP adománygyűjtő kampánya. A közgyűlés elfogadta a 2024. évi egyszerűsített éves beszámolót, a közhasznúsági mellékletet, az elnökség szakmai beszámolóját, valamint a 2025-ös költségvetési tervet. A költségvetés kapcsán a tagság </w:t>
      </w:r>
      <w:r w:rsidRPr="001C2C9B">
        <w:rPr>
          <w:rFonts w:ascii="Arial" w:hAnsi="Arial" w:cstheme="minorHAnsi"/>
        </w:rPr>
        <w:lastRenderedPageBreak/>
        <w:t>megszavazta az elnök javadalmazásának módosítását, ami éves szinten másfél millió forint megtakarítást jelent a szervezet számára.</w:t>
      </w:r>
    </w:p>
    <w:p w14:paraId="154F2E05"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A közgyűlés elején megtörtént a kitüntetések átadása.</w:t>
      </w:r>
    </w:p>
    <w:p w14:paraId="19A51FC7"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 xml:space="preserve">Az egyesületért végzett áldozatos munkája elismeréseképpen </w:t>
      </w:r>
      <w:proofErr w:type="spellStart"/>
      <w:r w:rsidRPr="001C2C9B">
        <w:rPr>
          <w:rFonts w:ascii="Arial" w:hAnsi="Arial" w:cstheme="minorHAnsi"/>
        </w:rPr>
        <w:t>Pinviczki</w:t>
      </w:r>
      <w:proofErr w:type="spellEnd"/>
      <w:r w:rsidRPr="001C2C9B">
        <w:rPr>
          <w:rFonts w:ascii="Arial" w:hAnsi="Arial" w:cstheme="minorHAnsi"/>
        </w:rPr>
        <w:t xml:space="preserve"> György érdeméremben részesült Faragó Lászlóné, a nagykőrösi kistérségi csoport vezetője. Szintén ezt a kitüntetést ítélték oda posztumusz a 2025 februárjában elhunyt </w:t>
      </w:r>
      <w:proofErr w:type="spellStart"/>
      <w:r w:rsidRPr="001C2C9B">
        <w:rPr>
          <w:rFonts w:ascii="Arial" w:hAnsi="Arial" w:cstheme="minorHAnsi"/>
        </w:rPr>
        <w:t>Bereczk</w:t>
      </w:r>
      <w:proofErr w:type="spellEnd"/>
      <w:r w:rsidRPr="001C2C9B">
        <w:rPr>
          <w:rFonts w:ascii="Arial" w:hAnsi="Arial" w:cstheme="minorHAnsi"/>
        </w:rPr>
        <w:t xml:space="preserve"> Istvánnénak. Az egyesület vezetése emellett Hermina Egyesületért Oklevéllel ismerte el Ács Luca korábbi titkárságvezető és Fehérvári Edit önkéntes kiemelkedő tevékenységét.</w:t>
      </w:r>
    </w:p>
    <w:p w14:paraId="6EC0E457"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A közgyűlésen sor került egy országos küldött választására is Csapó Endre kilépése miatt; a tisztségre Dr. Velegi Dorottyát választották meg, akinek mandátuma a közelgő tisztújítás miatt 2025 augusztusáig szólt. A személyi kérdések kapcsán elhangzott, hogy a jelölőbizottságban Farkas Péterné lemondása miatt megüresedett helyet ezen a közgyűlésen nem sikerült feltölteni, mivel a helyszínen senki nem jelentkezett a feladatra.</w:t>
      </w:r>
    </w:p>
    <w:p w14:paraId="7904CFA5"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A közgyűlés végén az elnök tájékoztatta a tagságot a 2025. július 12-re tervezett tisztújító közgyűlés részleteiről, ahol az egyesület új vezetéséről döntöttek a tagok.</w:t>
      </w:r>
    </w:p>
    <w:p w14:paraId="489ED877"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A második, választó közgyűlésre 2025. július 12-én került sor, a Vakok Általános Iskolájának és Óvodájának Nádor Termében. A 9:30-ra hirdetett időpontban a tagság 50%-a + 1 fő nem volt jelen, így a 10 órára összehívott megismételt közgyűlésen 74 szavazóképes taggal kezdődött meg a munka. A közgyűlés levezető elnökének Schuck Antalt választották meg.</w:t>
      </w:r>
    </w:p>
    <w:p w14:paraId="10E319E3"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 xml:space="preserve">Az ülés elején Bukta Bence elnök értékelte a 2020–2025 közötti ciklust, kiemelve az OTP adománygyűjtési program sikerét, amelynek keretében 3.618.963 Ft gyűlt össze. Tájékoztatást adott a Braille-nyomtató várható szállításáról, valamint a Nemzeti Együttműködési Alapnál nyert 3 millió forintos támogatásról a LESEK konferenciára. Beszámolt továbbá a Pro </w:t>
      </w:r>
      <w:proofErr w:type="spellStart"/>
      <w:r w:rsidRPr="001C2C9B">
        <w:rPr>
          <w:rFonts w:ascii="Arial" w:hAnsi="Arial" w:cstheme="minorHAnsi"/>
        </w:rPr>
        <w:t>Filii</w:t>
      </w:r>
      <w:proofErr w:type="spellEnd"/>
      <w:r w:rsidRPr="001C2C9B">
        <w:rPr>
          <w:rFonts w:ascii="Arial" w:hAnsi="Arial" w:cstheme="minorHAnsi"/>
        </w:rPr>
        <w:t xml:space="preserve"> Alapítvány támogatásával megvalósult Tisza-tavi kirándulásról és a nagykőrösi főzésre nyert Spar-támogatásról.</w:t>
      </w:r>
    </w:p>
    <w:p w14:paraId="7364C5F8" w14:textId="72FC4CFB" w:rsidR="001C2C9B" w:rsidRPr="001C2C9B" w:rsidRDefault="001C2C9B" w:rsidP="002D0112">
      <w:pPr>
        <w:spacing w:after="120" w:line="360" w:lineRule="auto"/>
        <w:rPr>
          <w:rFonts w:ascii="Arial" w:hAnsi="Arial" w:cstheme="minorHAnsi"/>
        </w:rPr>
      </w:pPr>
      <w:r w:rsidRPr="001C2C9B">
        <w:rPr>
          <w:rFonts w:ascii="Arial" w:hAnsi="Arial" w:cstheme="minorHAnsi"/>
        </w:rPr>
        <w:t>A közgyűlés három alapszabálymódosítási javaslatot tárgyalt meg. Elutasították az elnökség létszámának 7 főről 5 főre való csökkentését, valamint azt a javaslatot is, amely 5 rendes- és 2 póttagot határozott volna meg. Szintén elvetették azt az indítványt, amely szerint az egyesület irodai dolgozója nem lehetne elnökségi tag.</w:t>
      </w:r>
    </w:p>
    <w:p w14:paraId="7C0BB73F"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lastRenderedPageBreak/>
        <w:t>Az egyesület új tisztségviselőinek megválasztása titkos szavazással történt. A közgyűlés Bukta Bencét választotta meg elnöknek 68 érvényes szavazattal.</w:t>
      </w:r>
    </w:p>
    <w:p w14:paraId="6881EB56"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Az elnökség új tagjai Berta Brigitta (56 szavazat), Török-Zselensky Eszter (57 szavazat), Puskás Anett (60 szavazat), Sárvári Martin (61 szavazat), Dr. Velegi Dorottya (61 szavazat) és Kovács Ivett (61 szavazat) lettek.</w:t>
      </w:r>
    </w:p>
    <w:p w14:paraId="5B2E4165"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 xml:space="preserve">A Felügyelőbizottság tagjaivá </w:t>
      </w:r>
      <w:proofErr w:type="spellStart"/>
      <w:r w:rsidRPr="001C2C9B">
        <w:rPr>
          <w:rFonts w:ascii="Arial" w:hAnsi="Arial" w:cstheme="minorHAnsi"/>
        </w:rPr>
        <w:t>Bieber</w:t>
      </w:r>
      <w:proofErr w:type="spellEnd"/>
      <w:r w:rsidRPr="001C2C9B">
        <w:rPr>
          <w:rFonts w:ascii="Arial" w:hAnsi="Arial" w:cstheme="minorHAnsi"/>
        </w:rPr>
        <w:t xml:space="preserve"> Máriát (53 szavazat), Mészáros Gábort (53 szavazat) és Farkas Pétert (33 szavazat) választották.</w:t>
      </w:r>
    </w:p>
    <w:p w14:paraId="188FA2E6"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Az MVGYOSZ küldöttgyűlésébe Bencze Gábort, Bukta Bencét, Sárvári Martint, Török-Zselensky Esztert és Dr. Velegi Dorottyát választották meg.</w:t>
      </w:r>
    </w:p>
    <w:p w14:paraId="596917E9"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A 11. napirendi pontban szereplő felügyelőbizottsági beszámoló nem került felolvasásra az idő elhúzódása miatt, azt később hírlevélben tette közzé az egyesület.</w:t>
      </w:r>
    </w:p>
    <w:p w14:paraId="05316681" w14:textId="2FC734FD" w:rsidR="001C2C9B" w:rsidRDefault="001C2C9B" w:rsidP="002D0112">
      <w:pPr>
        <w:spacing w:after="120" w:line="360" w:lineRule="auto"/>
        <w:rPr>
          <w:rFonts w:ascii="Arial" w:hAnsi="Arial" w:cstheme="minorHAnsi"/>
        </w:rPr>
      </w:pPr>
      <w:r w:rsidRPr="001C2C9B">
        <w:rPr>
          <w:rFonts w:ascii="Arial" w:hAnsi="Arial" w:cstheme="minorHAnsi"/>
        </w:rPr>
        <w:t>A választó közgyűlés zárásaként az elnök köszönetet mondott az iroda dolgozóinak és az önkénteseknek a lebonyolításban nyújtott segítségért.</w:t>
      </w:r>
    </w:p>
    <w:p w14:paraId="3CFB1F93" w14:textId="1797AD51" w:rsidR="001C2C9B" w:rsidRDefault="001C2C9B" w:rsidP="002D0112">
      <w:pPr>
        <w:pStyle w:val="Cmsor2"/>
        <w:numPr>
          <w:ilvl w:val="0"/>
          <w:numId w:val="2"/>
        </w:numPr>
        <w:spacing w:before="0" w:after="120" w:line="360" w:lineRule="auto"/>
        <w:jc w:val="center"/>
      </w:pPr>
      <w:bookmarkStart w:id="4" w:name="_Toc227306285"/>
      <w:bookmarkStart w:id="5" w:name="_Toc227306397"/>
      <w:r>
        <w:t>Elnökség</w:t>
      </w:r>
      <w:bookmarkEnd w:id="4"/>
      <w:bookmarkEnd w:id="5"/>
    </w:p>
    <w:p w14:paraId="15E44159" w14:textId="6411C882" w:rsidR="001C2C9B" w:rsidRPr="001C2C9B" w:rsidRDefault="001C2C9B" w:rsidP="002D0112">
      <w:pPr>
        <w:spacing w:after="120" w:line="360" w:lineRule="auto"/>
        <w:rPr>
          <w:rFonts w:ascii="Arial" w:hAnsi="Arial" w:cstheme="minorHAnsi"/>
        </w:rPr>
      </w:pPr>
      <w:r w:rsidRPr="001C2C9B">
        <w:rPr>
          <w:rFonts w:ascii="Arial" w:hAnsi="Arial" w:cstheme="minorHAnsi"/>
        </w:rPr>
        <w:t>A</w:t>
      </w:r>
      <w:r>
        <w:rPr>
          <w:rFonts w:ascii="Arial" w:hAnsi="Arial" w:cstheme="minorHAnsi"/>
        </w:rPr>
        <w:t>z</w:t>
      </w:r>
      <w:r w:rsidRPr="001C2C9B">
        <w:rPr>
          <w:rFonts w:ascii="Arial" w:hAnsi="Arial" w:cstheme="minorHAnsi"/>
        </w:rPr>
        <w:t xml:space="preserve"> </w:t>
      </w:r>
      <w:r>
        <w:rPr>
          <w:rFonts w:ascii="Arial" w:hAnsi="Arial" w:cstheme="minorHAnsi"/>
        </w:rPr>
        <w:t xml:space="preserve">egyesület </w:t>
      </w:r>
      <w:r w:rsidRPr="001C2C9B">
        <w:rPr>
          <w:rFonts w:ascii="Arial" w:hAnsi="Arial" w:cstheme="minorHAnsi"/>
        </w:rPr>
        <w:t>elnöksége a 2025-ös évben összesen nyolc alkalommal ülésezett, hogy biztosítsa a szervezet folyamatos és törvényszerű működését, valamint előkészítse a tagságot érintő legfontosabb döntéseket. Az ülések során az elnökség rendszeresen tárgyalta az aktuális pénzügyi helyzetet, a pályázati lehetőségeket, a közgyűlések előkészítését, valamint a tisztségviselők megválasztásával kapcsolatos teendőket.</w:t>
      </w:r>
    </w:p>
    <w:p w14:paraId="70ABBF02"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Az alábbiakban a 2025. évi elnökségi ülések részletes, időrendi összefoglalója olvasható:</w:t>
      </w:r>
    </w:p>
    <w:p w14:paraId="2909F329"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Az év első ülésére 2025. január 28-án került sor online formában. Az elnökség elfogadta a 2025. évi munkatervet, és meghatározta az áprilisi, valamint a júliusi közgyűlések időpontját. Az elnök beszámolt az irodai informatikai fejlesztésekről, külön kiemelve az új Braille-nyomtató beszerzését. Napirendre került az alelnök korábbi névváltoztatásának bejegyzése is, amely ügyben az egyesület megtette a szükséges jogi lépéseket.</w:t>
      </w:r>
    </w:p>
    <w:p w14:paraId="7DC24701"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 xml:space="preserve">A következő tanácskozást 2025. március 25-én tartották, ahol a legfőbb hangsúly az áprilisi közgyűlés meghívójának és napirendjének véglegesítésén volt. Ezen az </w:t>
      </w:r>
      <w:r w:rsidRPr="001C2C9B">
        <w:rPr>
          <w:rFonts w:ascii="Arial" w:hAnsi="Arial" w:cstheme="minorHAnsi"/>
        </w:rPr>
        <w:lastRenderedPageBreak/>
        <w:t xml:space="preserve">ülésen döntött a testület a 2025. évi költségvetési irányelvekről, és meghatározták a </w:t>
      </w:r>
      <w:proofErr w:type="spellStart"/>
      <w:r w:rsidRPr="001C2C9B">
        <w:rPr>
          <w:rFonts w:ascii="Arial" w:hAnsi="Arial" w:cstheme="minorHAnsi"/>
        </w:rPr>
        <w:t>Pinviczki</w:t>
      </w:r>
      <w:proofErr w:type="spellEnd"/>
      <w:r w:rsidRPr="001C2C9B">
        <w:rPr>
          <w:rFonts w:ascii="Arial" w:hAnsi="Arial" w:cstheme="minorHAnsi"/>
        </w:rPr>
        <w:t xml:space="preserve"> György érdeméremre, valamint a Hermina Egyesületért oklevélre beérkezett jelölések sorsát. Utóbbi elismerést Ács Luca és Fehérvári Edit részére ítélték oda.</w:t>
      </w:r>
    </w:p>
    <w:p w14:paraId="212AECC6"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április 22-én az elnökség az éves rendes közgyűlés közvetlen előkészítésével foglalkozott. Megtárgyalták és a közgyűlés elé terjesztésre alkalmasnak találták a 2024. évi egyszerűsített éves beszámolót, a közhasznúsági mellékletet, valamint a szakmai beszámolót és a 2025-ös költségvetési tervet. Ezen az alkalmon mutatkozott be az elnökségnek az új titkárságvezető, Huszár Vanda is.</w:t>
      </w:r>
    </w:p>
    <w:p w14:paraId="06CA21B4"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A tisztújítást megelőző utolsó ülésre 2025. június 20-án került sor, amelyen a jelölőbizottság tagjai is részt vettek. A testület az alapszabály és a választási szabályzat módosításának kezdeményezéséről egyeztetett, és véglegesítette a választó közgyűlés meghívóját.</w:t>
      </w:r>
    </w:p>
    <w:p w14:paraId="137BAB98"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A júliusi tisztújítást követően az új elnökség 2025. augusztus 28-án tartotta első ülését. Az újonnan megválasztott tagok bemutatkozása után a testület elfogadta a második féléves munkatervet, valamint döntött a 2025. évi segédeszköz- és tanulmányi pályázatok kiírásáról. Megkezdődött az egyeztetés az elnökség ügyrendjéről és az állandó bizottságok felállításáról.</w:t>
      </w:r>
    </w:p>
    <w:p w14:paraId="0A729859"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szeptember 5-én az elnökség rögzítette, hogy Sárvári Martint választották meg alelnöknek. A tanácskozás középpontjában a korábban kiírt pályázatok adminisztratív részletei álltak, de szó esett a budapesti beszélő jelzőlámpák helyzetéről és az elnökségi adománykassza megszüntetéséről is, melynek fennmaradó összegét egy későbbi kirándulás támogatására fordította az egyesület.</w:t>
      </w:r>
    </w:p>
    <w:p w14:paraId="694B55A9" w14:textId="77777777" w:rsidR="001C2C9B" w:rsidRPr="001C2C9B" w:rsidRDefault="001C2C9B" w:rsidP="002D0112">
      <w:pPr>
        <w:spacing w:after="120" w:line="360" w:lineRule="auto"/>
        <w:rPr>
          <w:rFonts w:ascii="Arial" w:hAnsi="Arial" w:cstheme="minorHAnsi"/>
        </w:rPr>
      </w:pPr>
      <w:r w:rsidRPr="001C2C9B">
        <w:rPr>
          <w:rFonts w:ascii="Arial" w:hAnsi="Arial" w:cstheme="minorHAnsi"/>
        </w:rPr>
        <w:t>Az október 9-i zárt ülés elsődleges célja a 2025. évi tanulmányi és segédeszköz-pályázatok elbírálása volt. Az elnökség tételesen áttekintette a beérkezett igényeket, és a rendelkezésre álló keretösszegek alapján döntött a támogatások odaítéléséről.</w:t>
      </w:r>
    </w:p>
    <w:p w14:paraId="0DA33FC6" w14:textId="0A22319A" w:rsidR="001C2C9B" w:rsidRDefault="001C2C9B" w:rsidP="002D0112">
      <w:pPr>
        <w:spacing w:after="120" w:line="360" w:lineRule="auto"/>
        <w:rPr>
          <w:rFonts w:ascii="Arial" w:hAnsi="Arial" w:cstheme="minorHAnsi"/>
        </w:rPr>
      </w:pPr>
      <w:r w:rsidRPr="001C2C9B">
        <w:rPr>
          <w:rFonts w:ascii="Arial" w:hAnsi="Arial" w:cstheme="minorHAnsi"/>
        </w:rPr>
        <w:t>Az év utolsó elnökségi ülését 2025. november 26-án tartották. Az elnökség egyeztetett az év végi nyitvatartási rendről és az elnöki heti beszámolók rendszeréről. Az adománygyűjtési stratégia részletes kidolgozását pedig 2026. januári időpontra tűzték ki. Az elnök végül megköszönte a testület egész éves munkáját.</w:t>
      </w:r>
    </w:p>
    <w:p w14:paraId="18B54DFF" w14:textId="202048C3" w:rsidR="008369DB" w:rsidRDefault="0010680D" w:rsidP="002D0112">
      <w:pPr>
        <w:pStyle w:val="Cmsor2"/>
        <w:numPr>
          <w:ilvl w:val="0"/>
          <w:numId w:val="2"/>
        </w:numPr>
        <w:spacing w:before="0" w:after="120" w:line="360" w:lineRule="auto"/>
        <w:jc w:val="center"/>
      </w:pPr>
      <w:bookmarkStart w:id="6" w:name="_Toc227306286"/>
      <w:bookmarkStart w:id="7" w:name="_Toc227306398"/>
      <w:r>
        <w:lastRenderedPageBreak/>
        <w:t>MVGYOSZ küldöttek</w:t>
      </w:r>
      <w:bookmarkEnd w:id="6"/>
      <w:bookmarkEnd w:id="7"/>
    </w:p>
    <w:p w14:paraId="78945C54" w14:textId="10B7DA46" w:rsidR="0010680D" w:rsidRPr="0010680D" w:rsidRDefault="0010680D" w:rsidP="002D0112">
      <w:pPr>
        <w:spacing w:after="120" w:line="360" w:lineRule="auto"/>
        <w:rPr>
          <w:rFonts w:ascii="Arial" w:hAnsi="Arial" w:cstheme="minorHAnsi"/>
        </w:rPr>
      </w:pPr>
      <w:r w:rsidRPr="0010680D">
        <w:rPr>
          <w:rFonts w:ascii="Arial" w:hAnsi="Arial" w:cstheme="minorHAnsi"/>
        </w:rPr>
        <w:t>A Magyar Vakok és Gyengénlátók Országos Szövetsége 2025. május 20-án tartotta éves küldöttgyűlését, melyen egyesületünk mind az 5 küldöttje részt vett. Egyesületünk szempontjából az egyik legfontosabb változás, hogy a tisztújító közgyűlésen Bukta Bencét, egyesületünk elnökét beválasztották az MVGYOSZ elnökségébe. A küldöttgyűlés eseményeinek ismertetése érdekében az MVGYOSZ honlapján megjelent beszámolót közöljük:</w:t>
      </w:r>
    </w:p>
    <w:p w14:paraId="1242B2F5"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„A Magyar Vakok és Gyengénlátók Országos Szövetsége 2025. május 20-án, kedden 10 órai kezdettel tartotta rendes és tisztújító küldöttgyűlését az MVGYOSZ székházában. A meghívóban kiküldött napirendi pontok megtárgyalását követően a küldöttek újabb öt évre dr. Nagy Sándort választották meg a szövetség elnökének.</w:t>
      </w:r>
    </w:p>
    <w:p w14:paraId="23D80A71"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 xml:space="preserve">Az MVGYOSZ elnöke leköszönő beszédében köszönetet mondott az elért eredményekért az MVGYOSZ elnökségének és a munkatársaknak. Kiemelte, hogy elnökségének mindkét ciklusában előremutató változások történtek a szövetség működésében, megújult a hangoskönyvtár, elindult a hiánypótló Távszem szolgáltatás, méltóbb körülmények között zajlik a vakvezetőkutya-kiképzés. „A legnagyobb eredmény azonban az – mondta az elnök –, hogy a látássérült emberek számára szimbolikus jelentőségű </w:t>
      </w:r>
      <w:proofErr w:type="spellStart"/>
      <w:r w:rsidRPr="0010680D">
        <w:rPr>
          <w:rFonts w:ascii="Arial" w:hAnsi="Arial" w:cstheme="minorHAnsi"/>
        </w:rPr>
        <w:t>Sipeki</w:t>
      </w:r>
      <w:proofErr w:type="spellEnd"/>
      <w:r w:rsidRPr="0010680D">
        <w:rPr>
          <w:rFonts w:ascii="Arial" w:hAnsi="Arial" w:cstheme="minorHAnsi"/>
        </w:rPr>
        <w:t>-villa visszanyerte szépségét és a szolgáltatóházzal kiegészülve egy olyan székházegyüttes jött létre, amely méltó színhelye és központi bázisa a vak és gyengénlátó emberek számára indított szolgáltatásoknak, a számukra szervezett rendezvényeknek, valamint a szakmai és közösségi eseményeknek.”</w:t>
      </w:r>
    </w:p>
    <w:p w14:paraId="321555B0"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Beszéde végén köszönetet mondott a jelölőbizottság elnökének, Pesti Zoltánnénak és a bizottság tagjainak a jelöltállítást megelőző precíz és mindenre kiterjedő előkészítő szakmai munkájukért.</w:t>
      </w:r>
    </w:p>
    <w:p w14:paraId="77850319"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A jelöltek részletes bemutatkozását követően a küldöttek titkos szavazással választották meg a szövetség új elnökét, az MVGYOSZ elnökségét és a felügyelőbizottságot. A választás levezető elnöki tisztét dr. Ozvári-Lukács Ádám jogász, az MVGYOSZ alelnöke vállalta.</w:t>
      </w:r>
    </w:p>
    <w:p w14:paraId="44D4BED5"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 xml:space="preserve">A 2025-ös választáson két elnökjelölt indult. Az egyik jelölt Nemes-Nagy Tünde, a Vakok és Gyengénlátók Szabolcs-Szatmár-Bereg Megyei Egyesületének elnöke, a másik dr. Nagy Sándor, az MVGYOSZ 2015–2025 közötti időszakban két alkalommal </w:t>
      </w:r>
      <w:r w:rsidRPr="0010680D">
        <w:rPr>
          <w:rFonts w:ascii="Arial" w:hAnsi="Arial" w:cstheme="minorHAnsi"/>
        </w:rPr>
        <w:lastRenderedPageBreak/>
        <w:t>megválasztott elnöke volt. A szavazatok 75%-át dr. Nagy Sándor szerezte meg, így harmadik alkalommal választotta meg a küldöttgyűlés elnöknek. Az elnökségi tagságért összesen 16 jelölt indult.</w:t>
      </w:r>
    </w:p>
    <w:p w14:paraId="30A9C8D2"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 xml:space="preserve">Az újraválasztott elnök köszönetet mondott a szavazatokért, majd biztosította a jelenlévőket, hogy a következő ciklusban is hittel és meggyőződéssel, tudása legjavát adva fogja szolgálni a látássérült emberek közszolgáltatásokhoz való egyenlő esélyű hozzáférését és társadalmi </w:t>
      </w:r>
      <w:proofErr w:type="spellStart"/>
      <w:r w:rsidRPr="0010680D">
        <w:rPr>
          <w:rFonts w:ascii="Arial" w:hAnsi="Arial" w:cstheme="minorHAnsi"/>
        </w:rPr>
        <w:t>inklúzióját</w:t>
      </w:r>
      <w:proofErr w:type="spellEnd"/>
      <w:r w:rsidRPr="0010680D">
        <w:rPr>
          <w:rFonts w:ascii="Arial" w:hAnsi="Arial" w:cstheme="minorHAnsi"/>
        </w:rPr>
        <w:t>.</w:t>
      </w:r>
    </w:p>
    <w:p w14:paraId="7C89F927"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Az MVGYOSZ elnökségének megválasztott tagjai abc-sorrendben:</w:t>
      </w:r>
    </w:p>
    <w:p w14:paraId="54283757" w14:textId="77777777" w:rsidR="0010680D" w:rsidRPr="0010680D" w:rsidRDefault="0010680D" w:rsidP="002D0112">
      <w:pPr>
        <w:spacing w:after="120" w:line="360" w:lineRule="auto"/>
        <w:rPr>
          <w:rFonts w:ascii="Arial" w:hAnsi="Arial" w:cstheme="minorHAnsi"/>
        </w:rPr>
      </w:pPr>
      <w:proofErr w:type="spellStart"/>
      <w:r w:rsidRPr="0010680D">
        <w:rPr>
          <w:rFonts w:ascii="Arial" w:hAnsi="Arial" w:cstheme="minorHAnsi"/>
        </w:rPr>
        <w:t>Barnóczki</w:t>
      </w:r>
      <w:proofErr w:type="spellEnd"/>
      <w:r w:rsidRPr="0010680D">
        <w:rPr>
          <w:rFonts w:ascii="Arial" w:hAnsi="Arial" w:cstheme="minorHAnsi"/>
        </w:rPr>
        <w:t xml:space="preserve"> Gábor</w:t>
      </w:r>
    </w:p>
    <w:p w14:paraId="25DFED48"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Bora Sándor István</w:t>
      </w:r>
    </w:p>
    <w:p w14:paraId="1A9EB37B"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Bukta Bence</w:t>
      </w:r>
    </w:p>
    <w:p w14:paraId="555844BB"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Bukta Gábor</w:t>
      </w:r>
    </w:p>
    <w:p w14:paraId="3651ABFA"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Dr. Ozvári-Lukács Ádám</w:t>
      </w:r>
    </w:p>
    <w:p w14:paraId="763F5AD4" w14:textId="77777777" w:rsidR="0010680D" w:rsidRPr="0010680D" w:rsidRDefault="0010680D" w:rsidP="002D0112">
      <w:pPr>
        <w:spacing w:after="120" w:line="360" w:lineRule="auto"/>
        <w:rPr>
          <w:rFonts w:ascii="Arial" w:hAnsi="Arial" w:cstheme="minorHAnsi"/>
        </w:rPr>
      </w:pPr>
      <w:proofErr w:type="spellStart"/>
      <w:r w:rsidRPr="0010680D">
        <w:rPr>
          <w:rFonts w:ascii="Arial" w:hAnsi="Arial" w:cstheme="minorHAnsi"/>
        </w:rPr>
        <w:t>Sztakó</w:t>
      </w:r>
      <w:proofErr w:type="spellEnd"/>
      <w:r w:rsidRPr="0010680D">
        <w:rPr>
          <w:rFonts w:ascii="Arial" w:hAnsi="Arial" w:cstheme="minorHAnsi"/>
        </w:rPr>
        <w:t xml:space="preserve"> Krisztina</w:t>
      </w:r>
    </w:p>
    <w:p w14:paraId="778C5C04"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Póttagok:</w:t>
      </w:r>
    </w:p>
    <w:p w14:paraId="5EB2FFF6"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Ballai Anna Mária</w:t>
      </w:r>
    </w:p>
    <w:p w14:paraId="1412599C"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Földi Gyula</w:t>
      </w:r>
    </w:p>
    <w:p w14:paraId="1F0475F6"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A felügyelőbizottság tagjai:</w:t>
      </w:r>
    </w:p>
    <w:p w14:paraId="092E325E"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Szegvári Katalin</w:t>
      </w:r>
    </w:p>
    <w:p w14:paraId="4C4EE503"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Dr. Várady Endre</w:t>
      </w:r>
    </w:p>
    <w:p w14:paraId="09B48C05"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Dr. Várkonyi Julianna</w:t>
      </w:r>
    </w:p>
    <w:p w14:paraId="6E6C4CD1"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Póttag:</w:t>
      </w:r>
    </w:p>
    <w:p w14:paraId="4BCBE62F"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 xml:space="preserve">Dr. </w:t>
      </w:r>
      <w:proofErr w:type="spellStart"/>
      <w:r w:rsidRPr="0010680D">
        <w:rPr>
          <w:rFonts w:ascii="Arial" w:hAnsi="Arial" w:cstheme="minorHAnsi"/>
        </w:rPr>
        <w:t>Herczog</w:t>
      </w:r>
      <w:proofErr w:type="spellEnd"/>
      <w:r w:rsidRPr="0010680D">
        <w:rPr>
          <w:rFonts w:ascii="Arial" w:hAnsi="Arial" w:cstheme="minorHAnsi"/>
        </w:rPr>
        <w:t xml:space="preserve"> László</w:t>
      </w:r>
    </w:p>
    <w:p w14:paraId="684A8771" w14:textId="77777777" w:rsidR="0010680D" w:rsidRPr="0010680D" w:rsidRDefault="0010680D" w:rsidP="002D0112">
      <w:pPr>
        <w:spacing w:after="120" w:line="360" w:lineRule="auto"/>
        <w:rPr>
          <w:rFonts w:ascii="Arial" w:hAnsi="Arial" w:cstheme="minorHAnsi"/>
        </w:rPr>
      </w:pPr>
      <w:r w:rsidRPr="0010680D">
        <w:rPr>
          <w:rFonts w:ascii="Arial" w:hAnsi="Arial" w:cstheme="minorHAnsi"/>
        </w:rPr>
        <w:t>A küldöttgyűlésen sor került a 2024. évi szakmai beszámoló és közhasznúsági melléklet, valamint a felügyelőbizottság éves jelentésének elfogadására.</w:t>
      </w:r>
    </w:p>
    <w:p w14:paraId="19562B2D" w14:textId="783D63E0" w:rsidR="0010680D" w:rsidRDefault="0010680D" w:rsidP="002D0112">
      <w:pPr>
        <w:spacing w:after="120" w:line="360" w:lineRule="auto"/>
        <w:rPr>
          <w:rFonts w:ascii="Arial" w:hAnsi="Arial" w:cstheme="minorHAnsi"/>
        </w:rPr>
      </w:pPr>
      <w:r w:rsidRPr="0010680D">
        <w:rPr>
          <w:rFonts w:ascii="Arial" w:hAnsi="Arial" w:cstheme="minorHAnsi"/>
        </w:rPr>
        <w:t>A megválasztott tisztségviselőknek ezúton is gratulálunk, szakmai feladatellátásukhoz sok sikert kívánunk! Köszönjük a jelölőbizottság, a szavazatszámláló bizottság körültekintő munkáját és a delegált küldöttek türelmét!”</w:t>
      </w:r>
      <w:r>
        <w:rPr>
          <w:rFonts w:ascii="Arial" w:hAnsi="Arial" w:cstheme="minorHAnsi"/>
        </w:rPr>
        <w:t>.</w:t>
      </w:r>
    </w:p>
    <w:p w14:paraId="7257FB2A" w14:textId="4FD14D72" w:rsidR="00BC1EE2" w:rsidRPr="00BC1EE2" w:rsidRDefault="00BC1EE2" w:rsidP="002D0112">
      <w:pPr>
        <w:pStyle w:val="Cmsor2"/>
        <w:numPr>
          <w:ilvl w:val="0"/>
          <w:numId w:val="2"/>
        </w:numPr>
        <w:spacing w:before="0" w:after="120" w:line="360" w:lineRule="auto"/>
        <w:jc w:val="center"/>
      </w:pPr>
      <w:bookmarkStart w:id="8" w:name="_Toc227306287"/>
      <w:bookmarkStart w:id="9" w:name="_Toc227306399"/>
      <w:r w:rsidRPr="00BC1EE2">
        <w:lastRenderedPageBreak/>
        <w:t>Az egyesületi taglétszám alakulása</w:t>
      </w:r>
      <w:bookmarkEnd w:id="8"/>
      <w:bookmarkEnd w:id="9"/>
    </w:p>
    <w:p w14:paraId="344B5BD1" w14:textId="77777777" w:rsidR="00BC1EE2" w:rsidRPr="00BC1EE2" w:rsidRDefault="00BC1EE2" w:rsidP="002D0112">
      <w:pPr>
        <w:spacing w:after="120" w:line="360" w:lineRule="auto"/>
        <w:rPr>
          <w:rFonts w:ascii="Arial" w:hAnsi="Arial" w:cstheme="minorHAnsi"/>
        </w:rPr>
      </w:pPr>
      <w:r w:rsidRPr="00BC1EE2">
        <w:rPr>
          <w:rFonts w:ascii="Arial" w:hAnsi="Arial" w:cstheme="minorHAnsi"/>
        </w:rPr>
        <w:t xml:space="preserve">Az egyesület taglétszáma 2025. január 1-jén 1568 fő volt. Az év során elhunyt 33 fő, törlésre került 317 fő, míg kilépését 57 fő kezdeményezte. Ezeknek az adatoknak az értelmezéséhez fontos megemlíteni, hogy a 2025-ös év az első hosszú évek óta, hogy betartattuk a tagdíjhátralékosok kapcsán azt az alapszabályi rendelkezést, mely szerint a tagdíjhátralékos tagoknak felszólító levelet küldünk, az új alapszabályunk alapján igazolható módon, és amennyiben a felszólítólevél kézhezvételétől számított 3 hónapos határidőn belül nem rendezik a tagdíjhátralékukat, akkor töröljük őket az egyesület nyilvántartásából. Mivel a felszólítólevélben kértük, hogy aki nem akarja fenntartani a tagsági jogviszonyát, az jelezze a kilépési szándékát, így a kilépők száma is jelentősen megugrott. A </w:t>
      </w:r>
      <w:proofErr w:type="spellStart"/>
      <w:r w:rsidRPr="00BC1EE2">
        <w:rPr>
          <w:rFonts w:ascii="Arial" w:hAnsi="Arial" w:cstheme="minorHAnsi"/>
        </w:rPr>
        <w:t>törölt</w:t>
      </w:r>
      <w:proofErr w:type="spellEnd"/>
      <w:r w:rsidRPr="00BC1EE2">
        <w:rPr>
          <w:rFonts w:ascii="Arial" w:hAnsi="Arial" w:cstheme="minorHAnsi"/>
        </w:rPr>
        <w:t xml:space="preserve"> személyek egy része időközben elhalálozott vagy elköltözött, csak ennek tényét nem jelentették be az egyesületnek, telefonszám hiányában pedig nem tudtunk információkhoz jutni, és nagyon sok olyan nyilvántartott tag is volt, aki évek óta nem fizette a tagdíját, de kilépési szándékát nem jelezte, így bent maradt a rendszerben. Összességében tehát a taglétszámunk jelentősen csökkent, de a korábbi szám nem jelentett tényleges tagságot, mivel sok olyan személy is nyilván volt tartva, akinek a tagsági jogviszonya passzív volt, ami a támogatások felosztásába egyébként sem számít bele.</w:t>
      </w:r>
    </w:p>
    <w:p w14:paraId="153C7E21" w14:textId="77777777" w:rsidR="00BC1EE2" w:rsidRDefault="00BC1EE2" w:rsidP="002D0112">
      <w:pPr>
        <w:spacing w:after="120" w:line="360" w:lineRule="auto"/>
        <w:rPr>
          <w:rFonts w:ascii="Arial" w:hAnsi="Arial" w:cstheme="minorHAnsi"/>
        </w:rPr>
      </w:pPr>
      <w:r w:rsidRPr="00BC1EE2">
        <w:rPr>
          <w:rFonts w:ascii="Arial" w:hAnsi="Arial" w:cstheme="minorHAnsi"/>
        </w:rPr>
        <w:t>A 2025-ös évben 128 fő kérte az egyesületbe történő felvételét. Az egyesület taglétszáma 2025. december 31-én 1289 fő volt. 2025. december 31-ig 946 fő fizette be a 2026. évi tagdíjat, míg 343 fő tartozott a tagdíj befizetéssel. A tartozók száma 2024 végén bőven 700 fő felett volt, így itt is tetten érhető a felszólítólevelek hatása, valamint a következő évre befizetők száma is jelentősen, 804 főről 946 főre nőtt 2024 végéhez képest.</w:t>
      </w:r>
    </w:p>
    <w:p w14:paraId="4C75A8A2" w14:textId="091211AB" w:rsidR="00BC1EE2" w:rsidRDefault="00BC1EE2" w:rsidP="002D0112">
      <w:pPr>
        <w:spacing w:after="120" w:line="360" w:lineRule="auto"/>
        <w:rPr>
          <w:rFonts w:ascii="Arial" w:hAnsi="Arial" w:cstheme="minorHAnsi"/>
        </w:rPr>
      </w:pPr>
      <w:r>
        <w:rPr>
          <w:rFonts w:ascii="Arial" w:hAnsi="Arial" w:cstheme="minorHAnsi"/>
        </w:rPr>
        <w:t>Összességében, ha a ténylegesen fizető aktív tagsági jogviszonyú tagokat tekintjük, egyesületünk növekedést ért el 2024-hez képest.</w:t>
      </w:r>
    </w:p>
    <w:p w14:paraId="410F2842" w14:textId="0694DE5F" w:rsidR="005E3D65" w:rsidRDefault="005E3D65" w:rsidP="00AA5C81">
      <w:pPr>
        <w:pStyle w:val="Cmsor2"/>
        <w:numPr>
          <w:ilvl w:val="0"/>
          <w:numId w:val="2"/>
        </w:numPr>
        <w:spacing w:before="0" w:after="120" w:line="360" w:lineRule="auto"/>
        <w:jc w:val="center"/>
      </w:pPr>
      <w:bookmarkStart w:id="10" w:name="_Toc227306288"/>
      <w:bookmarkStart w:id="11" w:name="_Toc227306400"/>
      <w:r>
        <w:t>Foglalkoztatás</w:t>
      </w:r>
      <w:bookmarkEnd w:id="10"/>
      <w:bookmarkEnd w:id="11"/>
    </w:p>
    <w:p w14:paraId="52C04457" w14:textId="77777777" w:rsidR="005E3D65" w:rsidRPr="005E3D65" w:rsidRDefault="005E3D65" w:rsidP="002D0112">
      <w:pPr>
        <w:spacing w:after="120" w:line="360" w:lineRule="auto"/>
        <w:rPr>
          <w:rFonts w:ascii="Arial" w:hAnsi="Arial" w:cstheme="minorHAnsi"/>
        </w:rPr>
      </w:pPr>
      <w:r w:rsidRPr="005E3D65">
        <w:rPr>
          <w:rFonts w:ascii="Arial" w:hAnsi="Arial" w:cstheme="minorHAnsi"/>
        </w:rPr>
        <w:t xml:space="preserve">A 2025-ös év során egyesületünk összesen 18 főt foglalkoztatott, ebből 15 fő volt megváltozott munkaképességű munkavállaló. Ebben a számban azon munkatársak is szerepelnek, akik csak rövidebb időre csatlakoztak hozzánk. Az éves statisztikai átlagot tekintve 2025-ben egyesületünk 12 fő megváltozott munkaképességű </w:t>
      </w:r>
      <w:r w:rsidRPr="005E3D65">
        <w:rPr>
          <w:rFonts w:ascii="Arial" w:hAnsi="Arial" w:cstheme="minorHAnsi"/>
        </w:rPr>
        <w:lastRenderedPageBreak/>
        <w:t>munkavállalót, és 1 fő nem megváltozott munkaképességű munkavállalót alkalmazott. Ebből látható, hogy több pozícióban is történtek személyi változások. Minden munkatársat határozatlan idejű munkaviszonyban foglalkoztattunk.</w:t>
      </w:r>
    </w:p>
    <w:p w14:paraId="350AA84E" w14:textId="77777777" w:rsidR="005E3D65" w:rsidRPr="005E3D65" w:rsidRDefault="005E3D65" w:rsidP="002D0112">
      <w:pPr>
        <w:spacing w:after="120" w:line="360" w:lineRule="auto"/>
        <w:rPr>
          <w:rFonts w:ascii="Arial" w:hAnsi="Arial" w:cstheme="minorHAnsi"/>
        </w:rPr>
      </w:pPr>
      <w:r w:rsidRPr="005E3D65">
        <w:rPr>
          <w:rFonts w:ascii="Arial" w:hAnsi="Arial" w:cstheme="minorHAnsi"/>
        </w:rPr>
        <w:t>A 2024-es évet 14 fő foglalkoztatásával zártuk, azonban 2025-re is csak 12 fő foglalkoztatásához kaptunk akkreditációs bértámogatást, így az első negyedévet követően két munkatársunktól el kellett búcsúznunk. Február végén távozott titkárságvezetőnk is, az Ő pótlása is komoly kihívást jelentett. Az első választott személyt sajnos egészségügyi okokból nem tudtuk hosszútávon foglalkoztatni, így ezt a pozíciót 3 fő is betöltötte 2025-ben.</w:t>
      </w:r>
    </w:p>
    <w:p w14:paraId="74E784FC" w14:textId="77777777" w:rsidR="005E3D65" w:rsidRPr="005E3D65" w:rsidRDefault="005E3D65" w:rsidP="002D0112">
      <w:pPr>
        <w:spacing w:after="120" w:line="360" w:lineRule="auto"/>
        <w:rPr>
          <w:rFonts w:ascii="Arial" w:hAnsi="Arial" w:cstheme="minorHAnsi"/>
        </w:rPr>
      </w:pPr>
      <w:r w:rsidRPr="005E3D65">
        <w:rPr>
          <w:rFonts w:ascii="Arial" w:hAnsi="Arial" w:cstheme="minorHAnsi"/>
        </w:rPr>
        <w:t>Korábbi kulturális szervező munkatársunk, az új munkatárs betanulását követően távozott, valamint egy adminisztrátor munkatársunknak is fel kellett mondanunk, hogy a létszámunk a támogatott 12 főre csökkenjen.</w:t>
      </w:r>
    </w:p>
    <w:p w14:paraId="70E5B0C7" w14:textId="77777777" w:rsidR="005E3D65" w:rsidRPr="005E3D65" w:rsidRDefault="005E3D65" w:rsidP="002D0112">
      <w:pPr>
        <w:spacing w:after="120" w:line="360" w:lineRule="auto"/>
        <w:rPr>
          <w:rFonts w:ascii="Arial" w:hAnsi="Arial" w:cstheme="minorHAnsi"/>
        </w:rPr>
      </w:pPr>
      <w:r w:rsidRPr="005E3D65">
        <w:rPr>
          <w:rFonts w:ascii="Arial" w:hAnsi="Arial" w:cstheme="minorHAnsi"/>
        </w:rPr>
        <w:t>Nyáron távozott az év elején érkező, és az informatikai oktatást végző munkatársunk, akinek a feladatait szintén az év eleje óta az egyesületnél dolgozó akadálymentesítési munkatársunk vette át.</w:t>
      </w:r>
    </w:p>
    <w:p w14:paraId="36BBBE9A" w14:textId="77777777" w:rsidR="005E3D65" w:rsidRPr="005E3D65" w:rsidRDefault="005E3D65" w:rsidP="002D0112">
      <w:pPr>
        <w:spacing w:after="120" w:line="360" w:lineRule="auto"/>
        <w:rPr>
          <w:rFonts w:ascii="Arial" w:hAnsi="Arial" w:cstheme="minorHAnsi"/>
        </w:rPr>
      </w:pPr>
      <w:r w:rsidRPr="005E3D65">
        <w:rPr>
          <w:rFonts w:ascii="Arial" w:hAnsi="Arial" w:cstheme="minorHAnsi"/>
        </w:rPr>
        <w:t>Az informatikai oktató távozása miatt ismételten felvettünk egy adminisztratív munkatársat, illetve, mivel az egyesület közösségi média jelenléte egyre fontosabbá vált, és szükségesnek érződött jó színvonalú marketing anyagok elkészítése, alkalmaztunk egy 4 órás munkatársat, aki a kommunikációs anyagok elkészítésében segíti az egyesület munkáját.</w:t>
      </w:r>
    </w:p>
    <w:p w14:paraId="5B8BDA9B" w14:textId="77777777" w:rsidR="005E3D65" w:rsidRPr="005E3D65" w:rsidRDefault="005E3D65" w:rsidP="002D0112">
      <w:pPr>
        <w:spacing w:after="120" w:line="360" w:lineRule="auto"/>
        <w:rPr>
          <w:rFonts w:ascii="Arial" w:hAnsi="Arial" w:cstheme="minorHAnsi"/>
        </w:rPr>
      </w:pPr>
      <w:r w:rsidRPr="005E3D65">
        <w:rPr>
          <w:rFonts w:ascii="Arial" w:hAnsi="Arial" w:cstheme="minorHAnsi"/>
        </w:rPr>
        <w:t>A Budapest Főváros Kormányhivatalának Rehabilitációs Főosztálya, illetve a Magyar Államkincstár 2025-ben is ellenőrizte az egyesület rehabilitációs foglalkoztatási tevékenységével kapcsolatos iratokat és a kapott bértámogatás felhasználását. Az ellenőrző szervek vizsgálataik során az egyesület tevékenységével kapcsolatban mindent rendben találtak és megdicsérték munkánk minőségét.</w:t>
      </w:r>
    </w:p>
    <w:p w14:paraId="0463C751" w14:textId="37A8C70A" w:rsidR="00C31177" w:rsidRDefault="005E3D65" w:rsidP="002D0112">
      <w:pPr>
        <w:spacing w:after="120" w:line="360" w:lineRule="auto"/>
        <w:rPr>
          <w:rFonts w:ascii="Arial" w:hAnsi="Arial" w:cstheme="minorHAnsi"/>
        </w:rPr>
      </w:pPr>
      <w:r w:rsidRPr="005E3D65">
        <w:rPr>
          <w:rFonts w:ascii="Arial" w:hAnsi="Arial" w:cstheme="minorHAnsi"/>
        </w:rPr>
        <w:t xml:space="preserve">Az egyesület a Budapest Főváros Kormányhivatala Rehabilitációs Főosztálya által 2025. októberében meghirdetett pályázaton 14 fő megváltozott munkaképességű munkavállaló foglalkoztatásához kért bértámogatást a 2026-os évre. 2025. december végén tizenkettő fő részére ítélt meg támogatást a hivatal, amely létszám megegyezik a 2024-ben </w:t>
      </w:r>
      <w:proofErr w:type="spellStart"/>
      <w:r w:rsidRPr="005E3D65">
        <w:rPr>
          <w:rFonts w:ascii="Arial" w:hAnsi="Arial" w:cstheme="minorHAnsi"/>
        </w:rPr>
        <w:t>megítéltel</w:t>
      </w:r>
      <w:proofErr w:type="spellEnd"/>
      <w:r w:rsidRPr="005E3D65">
        <w:rPr>
          <w:rFonts w:ascii="Arial" w:hAnsi="Arial" w:cstheme="minorHAnsi"/>
        </w:rPr>
        <w:t>, így egyesületünk megváltozott munkaképességű munkavállalóknak létrehozott és fenntartott, komoly értéket teremtő munkahelyei a 2026-os évben is biztonságban vanna</w:t>
      </w:r>
      <w:r w:rsidR="00C31177">
        <w:rPr>
          <w:rFonts w:ascii="Arial" w:hAnsi="Arial" w:cstheme="minorHAnsi"/>
        </w:rPr>
        <w:t>k.</w:t>
      </w:r>
    </w:p>
    <w:p w14:paraId="765003EA" w14:textId="1F81AAD9" w:rsidR="00C31177" w:rsidRPr="00C31177" w:rsidRDefault="00C31177" w:rsidP="002D0112">
      <w:pPr>
        <w:pStyle w:val="Cmsor2"/>
        <w:numPr>
          <w:ilvl w:val="0"/>
          <w:numId w:val="2"/>
        </w:numPr>
        <w:spacing w:before="0" w:after="120" w:line="360" w:lineRule="auto"/>
        <w:jc w:val="center"/>
        <w:rPr>
          <w:rFonts w:ascii="Arial" w:hAnsi="Arial" w:cstheme="minorHAnsi"/>
        </w:rPr>
      </w:pPr>
      <w:bookmarkStart w:id="12" w:name="_Toc227306289"/>
      <w:bookmarkStart w:id="13" w:name="_Toc227306401"/>
      <w:r w:rsidRPr="00C31177">
        <w:lastRenderedPageBreak/>
        <w:t>Az egyesületen belül működő tagozatok</w:t>
      </w:r>
      <w:r>
        <w:t xml:space="preserve"> és kistérségi körzeti csoportok</w:t>
      </w:r>
      <w:bookmarkEnd w:id="12"/>
      <w:bookmarkEnd w:id="13"/>
    </w:p>
    <w:p w14:paraId="76B32343" w14:textId="7E77F532" w:rsidR="00C31177" w:rsidRPr="00C31177" w:rsidRDefault="00C31177" w:rsidP="002D0112">
      <w:pPr>
        <w:pStyle w:val="Cmsor3"/>
        <w:numPr>
          <w:ilvl w:val="1"/>
          <w:numId w:val="2"/>
        </w:numPr>
        <w:spacing w:before="0" w:after="120" w:line="360" w:lineRule="auto"/>
        <w:jc w:val="center"/>
      </w:pPr>
      <w:bookmarkStart w:id="14" w:name="_Toc227306290"/>
      <w:r w:rsidRPr="00C31177">
        <w:t>Turista Szakosztály</w:t>
      </w:r>
      <w:bookmarkEnd w:id="14"/>
    </w:p>
    <w:p w14:paraId="515CB9E6" w14:textId="77777777" w:rsidR="00C31177" w:rsidRPr="00C31177" w:rsidRDefault="00C31177" w:rsidP="002D0112">
      <w:pPr>
        <w:spacing w:after="120" w:line="360" w:lineRule="auto"/>
        <w:rPr>
          <w:rFonts w:ascii="Arial" w:hAnsi="Arial" w:cstheme="minorHAnsi"/>
        </w:rPr>
      </w:pPr>
      <w:r w:rsidRPr="00C31177">
        <w:rPr>
          <w:rFonts w:ascii="Arial" w:hAnsi="Arial" w:cstheme="minorHAnsi"/>
        </w:rPr>
        <w:t>A Turista szakosztály 2025-ben 7 programot szervezett, beleértve a taggyűlését is, amelyet 2025. március 7-én a Zuglói Civil Házban tartott. A jelenlévők elfogadták az előző év szakmai és költségvetési beszámolóját, ill. a 2025. évi terveket.</w:t>
      </w:r>
    </w:p>
    <w:p w14:paraId="6D54906F" w14:textId="77777777" w:rsidR="00C31177" w:rsidRPr="00C31177" w:rsidRDefault="00C31177" w:rsidP="002D0112">
      <w:pPr>
        <w:spacing w:after="120" w:line="360" w:lineRule="auto"/>
        <w:rPr>
          <w:rFonts w:ascii="Arial" w:hAnsi="Arial" w:cstheme="minorHAnsi"/>
        </w:rPr>
      </w:pPr>
      <w:r w:rsidRPr="00C31177">
        <w:rPr>
          <w:rFonts w:ascii="Arial" w:hAnsi="Arial" w:cstheme="minorHAnsi"/>
        </w:rPr>
        <w:t>A szakosztály 2025-ben az alábbi programokat szervezte:</w:t>
      </w:r>
    </w:p>
    <w:p w14:paraId="6035D108" w14:textId="77777777" w:rsidR="00C31177" w:rsidRPr="00C31177" w:rsidRDefault="00C31177" w:rsidP="002D0112">
      <w:pPr>
        <w:spacing w:after="120" w:line="360" w:lineRule="auto"/>
        <w:rPr>
          <w:rFonts w:ascii="Arial" w:hAnsi="Arial" w:cstheme="minorHAnsi"/>
        </w:rPr>
      </w:pPr>
      <w:r w:rsidRPr="00C31177">
        <w:rPr>
          <w:rFonts w:ascii="Arial" w:hAnsi="Arial" w:cstheme="minorHAnsi"/>
        </w:rPr>
        <w:t>2025. február 14. Turista Nyugdíjas Klub</w:t>
      </w:r>
    </w:p>
    <w:p w14:paraId="0BA11087" w14:textId="77777777" w:rsidR="00C31177" w:rsidRPr="00C31177" w:rsidRDefault="00C31177" w:rsidP="002D0112">
      <w:pPr>
        <w:spacing w:after="120" w:line="360" w:lineRule="auto"/>
        <w:rPr>
          <w:rFonts w:ascii="Arial" w:hAnsi="Arial" w:cstheme="minorHAnsi"/>
        </w:rPr>
      </w:pPr>
      <w:r w:rsidRPr="00C31177">
        <w:rPr>
          <w:rFonts w:ascii="Arial" w:hAnsi="Arial" w:cstheme="minorHAnsi"/>
        </w:rPr>
        <w:t>2025. március 15. Kossuth Gyalogtúra</w:t>
      </w:r>
    </w:p>
    <w:p w14:paraId="3D03BEBE" w14:textId="77777777" w:rsidR="00C31177" w:rsidRPr="00C31177" w:rsidRDefault="00C31177" w:rsidP="002D0112">
      <w:pPr>
        <w:spacing w:after="120" w:line="360" w:lineRule="auto"/>
        <w:rPr>
          <w:rFonts w:ascii="Arial" w:hAnsi="Arial" w:cstheme="minorHAnsi"/>
        </w:rPr>
      </w:pPr>
      <w:r w:rsidRPr="00C31177">
        <w:rPr>
          <w:rFonts w:ascii="Arial" w:hAnsi="Arial" w:cstheme="minorHAnsi"/>
        </w:rPr>
        <w:t xml:space="preserve">2025. június 14. Jubileumi gyalogtúra </w:t>
      </w:r>
      <w:proofErr w:type="spellStart"/>
      <w:r w:rsidRPr="00C31177">
        <w:rPr>
          <w:rFonts w:ascii="Arial" w:hAnsi="Arial" w:cstheme="minorHAnsi"/>
        </w:rPr>
        <w:t>Makkosmáriára</w:t>
      </w:r>
      <w:proofErr w:type="spellEnd"/>
    </w:p>
    <w:p w14:paraId="53B96599" w14:textId="77777777" w:rsidR="00C31177" w:rsidRPr="00C31177" w:rsidRDefault="00C31177" w:rsidP="002D0112">
      <w:pPr>
        <w:spacing w:after="120" w:line="360" w:lineRule="auto"/>
        <w:rPr>
          <w:rFonts w:ascii="Arial" w:hAnsi="Arial" w:cstheme="minorHAnsi"/>
        </w:rPr>
      </w:pPr>
      <w:r w:rsidRPr="00C31177">
        <w:rPr>
          <w:rFonts w:ascii="Arial" w:hAnsi="Arial" w:cstheme="minorHAnsi"/>
        </w:rPr>
        <w:t>2025 október 4-5. Kirándulás Szarvas, Cserkeszőlő</w:t>
      </w:r>
    </w:p>
    <w:p w14:paraId="0A7B91FA" w14:textId="77777777" w:rsidR="00C31177" w:rsidRPr="00C31177" w:rsidRDefault="00C31177" w:rsidP="002D0112">
      <w:pPr>
        <w:spacing w:after="120" w:line="360" w:lineRule="auto"/>
        <w:rPr>
          <w:rFonts w:ascii="Arial" w:hAnsi="Arial" w:cstheme="minorHAnsi"/>
        </w:rPr>
      </w:pPr>
      <w:r w:rsidRPr="00C31177">
        <w:rPr>
          <w:rFonts w:ascii="Arial" w:hAnsi="Arial" w:cstheme="minorHAnsi"/>
        </w:rPr>
        <w:t xml:space="preserve">2025. október 11. Gyalogtúra </w:t>
      </w:r>
    </w:p>
    <w:p w14:paraId="419BCCCE" w14:textId="77777777" w:rsidR="00C31177" w:rsidRPr="00C31177" w:rsidRDefault="00C31177" w:rsidP="002D0112">
      <w:pPr>
        <w:spacing w:after="120" w:line="360" w:lineRule="auto"/>
        <w:rPr>
          <w:rFonts w:ascii="Arial" w:hAnsi="Arial" w:cstheme="minorHAnsi"/>
        </w:rPr>
      </w:pPr>
      <w:r w:rsidRPr="00C31177">
        <w:rPr>
          <w:rFonts w:ascii="Arial" w:hAnsi="Arial" w:cstheme="minorHAnsi"/>
        </w:rPr>
        <w:t>2025. november 28. Turista Mikulás ünnepség</w:t>
      </w:r>
    </w:p>
    <w:p w14:paraId="110CE264" w14:textId="77777777" w:rsidR="00C31177" w:rsidRPr="00C31177" w:rsidRDefault="00C31177" w:rsidP="002D0112">
      <w:pPr>
        <w:spacing w:after="120" w:line="360" w:lineRule="auto"/>
        <w:rPr>
          <w:rFonts w:ascii="Arial" w:hAnsi="Arial" w:cstheme="minorHAnsi"/>
        </w:rPr>
      </w:pPr>
      <w:r w:rsidRPr="00C31177">
        <w:rPr>
          <w:rFonts w:ascii="Arial" w:hAnsi="Arial" w:cstheme="minorHAnsi"/>
        </w:rPr>
        <w:t>A 2025 október 4 és 5 között megszervezett Szarvas, Cserkeszőlő kirándulás a K&amp;H Egészséges Társadalomért Alapítvány támogatásával valósult meg.</w:t>
      </w:r>
    </w:p>
    <w:p w14:paraId="3655CADB" w14:textId="77777777" w:rsidR="00C31177" w:rsidRPr="00C31177" w:rsidRDefault="00C31177" w:rsidP="002D0112">
      <w:pPr>
        <w:spacing w:after="120" w:line="360" w:lineRule="auto"/>
        <w:rPr>
          <w:rFonts w:ascii="Arial" w:hAnsi="Arial" w:cstheme="minorHAnsi"/>
        </w:rPr>
      </w:pPr>
      <w:r w:rsidRPr="00C31177">
        <w:rPr>
          <w:rFonts w:ascii="Arial" w:hAnsi="Arial" w:cstheme="minorHAnsi"/>
        </w:rPr>
        <w:t xml:space="preserve">A hagyományos évvégi mikulás ünnepség azért is volt kimondottan érzelmes a szakosztály tagjai számára, mert ennek keretében tudtak megemlékezni a szakosztály korábbi vezetőjéről, </w:t>
      </w:r>
      <w:proofErr w:type="spellStart"/>
      <w:r w:rsidRPr="00C31177">
        <w:rPr>
          <w:rFonts w:ascii="Arial" w:hAnsi="Arial" w:cstheme="minorHAnsi"/>
        </w:rPr>
        <w:t>Hirth</w:t>
      </w:r>
      <w:proofErr w:type="spellEnd"/>
      <w:r w:rsidRPr="00C31177">
        <w:rPr>
          <w:rFonts w:ascii="Arial" w:hAnsi="Arial" w:cstheme="minorHAnsi"/>
        </w:rPr>
        <w:t xml:space="preserve"> Ignácról, aki 2025-ben hunyt el.</w:t>
      </w:r>
    </w:p>
    <w:p w14:paraId="1453F3B3" w14:textId="55109913" w:rsidR="00C31177" w:rsidRPr="00C31177" w:rsidRDefault="00C31177" w:rsidP="002D0112">
      <w:pPr>
        <w:pStyle w:val="Cmsor3"/>
        <w:numPr>
          <w:ilvl w:val="1"/>
          <w:numId w:val="2"/>
        </w:numPr>
        <w:spacing w:before="0" w:after="120" w:line="360" w:lineRule="auto"/>
        <w:jc w:val="center"/>
      </w:pPr>
      <w:bookmarkStart w:id="15" w:name="_Toc227306291"/>
      <w:r w:rsidRPr="00C31177">
        <w:t>Nosztalgia Klub</w:t>
      </w:r>
      <w:bookmarkEnd w:id="15"/>
    </w:p>
    <w:p w14:paraId="73B8E015" w14:textId="77777777" w:rsidR="00C31177" w:rsidRPr="00C31177" w:rsidRDefault="00C31177" w:rsidP="002D0112">
      <w:pPr>
        <w:spacing w:after="120" w:line="360" w:lineRule="auto"/>
        <w:rPr>
          <w:rFonts w:ascii="Arial" w:hAnsi="Arial" w:cstheme="minorHAnsi"/>
        </w:rPr>
      </w:pPr>
      <w:r w:rsidRPr="00C31177">
        <w:rPr>
          <w:rFonts w:ascii="Arial" w:hAnsi="Arial" w:cstheme="minorHAnsi"/>
        </w:rPr>
        <w:t xml:space="preserve">Az egyesület Nosztalgia klubja 2 programot szervezett 2025-ben. Ennek oka a klub vezetőjének elvesztése. </w:t>
      </w:r>
      <w:proofErr w:type="spellStart"/>
      <w:r w:rsidRPr="00C31177">
        <w:rPr>
          <w:rFonts w:ascii="Arial" w:hAnsi="Arial" w:cstheme="minorHAnsi"/>
        </w:rPr>
        <w:t>Bereczk</w:t>
      </w:r>
      <w:proofErr w:type="spellEnd"/>
      <w:r w:rsidRPr="00C31177">
        <w:rPr>
          <w:rFonts w:ascii="Arial" w:hAnsi="Arial" w:cstheme="minorHAnsi"/>
        </w:rPr>
        <w:t xml:space="preserve"> Istvánné Bihari Erzsébet, egyesületünk kulturális életének motorja, a Nosztalgia Klub és a Horizont Kultúrcsoport vezetője 2025 februárjában hunyt el. Ezt követően nem sikerült új vezetőt választani a Nosztalgia Klub élére, így az év hátralévő részében nem volt programjuk. A megvalósult két esemény:</w:t>
      </w:r>
    </w:p>
    <w:p w14:paraId="16797F77" w14:textId="77777777" w:rsidR="00C31177" w:rsidRPr="00C31177" w:rsidRDefault="00C31177" w:rsidP="002D0112">
      <w:pPr>
        <w:spacing w:after="120" w:line="360" w:lineRule="auto"/>
        <w:rPr>
          <w:rFonts w:ascii="Arial" w:hAnsi="Arial" w:cstheme="minorHAnsi"/>
        </w:rPr>
      </w:pPr>
      <w:r w:rsidRPr="00C31177">
        <w:rPr>
          <w:rFonts w:ascii="Arial" w:hAnsi="Arial" w:cstheme="minorHAnsi"/>
        </w:rPr>
        <w:t xml:space="preserve">2025. január 24. Pótszilveszter </w:t>
      </w:r>
    </w:p>
    <w:p w14:paraId="4E1BB931" w14:textId="77777777" w:rsidR="00C31177" w:rsidRPr="00C31177" w:rsidRDefault="00C31177" w:rsidP="002D0112">
      <w:pPr>
        <w:spacing w:after="120" w:line="360" w:lineRule="auto"/>
        <w:rPr>
          <w:rFonts w:ascii="Arial" w:hAnsi="Arial" w:cstheme="minorHAnsi"/>
        </w:rPr>
      </w:pPr>
      <w:r w:rsidRPr="00C31177">
        <w:rPr>
          <w:rFonts w:ascii="Arial" w:hAnsi="Arial" w:cstheme="minorHAnsi"/>
        </w:rPr>
        <w:t>2025. február 28. "Bözsi megemlékezés"</w:t>
      </w:r>
    </w:p>
    <w:p w14:paraId="189C7926" w14:textId="39886B6A" w:rsidR="00C31177" w:rsidRPr="00C31177" w:rsidRDefault="00C31177" w:rsidP="00AA5C81">
      <w:pPr>
        <w:pStyle w:val="Cmsor3"/>
        <w:numPr>
          <w:ilvl w:val="1"/>
          <w:numId w:val="2"/>
        </w:numPr>
        <w:spacing w:before="0" w:after="120" w:line="360" w:lineRule="auto"/>
        <w:jc w:val="center"/>
      </w:pPr>
      <w:bookmarkStart w:id="16" w:name="_Toc227306292"/>
      <w:r w:rsidRPr="00C31177">
        <w:lastRenderedPageBreak/>
        <w:t>Horizont Kultúrcsoport</w:t>
      </w:r>
      <w:bookmarkEnd w:id="16"/>
    </w:p>
    <w:p w14:paraId="45E0734E" w14:textId="418D9DE5" w:rsidR="00C31177" w:rsidRPr="00C31177" w:rsidRDefault="00C31177" w:rsidP="002D0112">
      <w:pPr>
        <w:spacing w:after="120" w:line="360" w:lineRule="auto"/>
        <w:rPr>
          <w:rFonts w:ascii="Arial" w:hAnsi="Arial" w:cstheme="minorHAnsi"/>
        </w:rPr>
      </w:pPr>
      <w:r w:rsidRPr="00C31177">
        <w:rPr>
          <w:rFonts w:ascii="Arial" w:hAnsi="Arial" w:cstheme="minorHAnsi"/>
        </w:rPr>
        <w:t xml:space="preserve">Mivel a kultúrcsoport vezetője a Nosztalgia Klubhoz hasonlóan szintén </w:t>
      </w:r>
      <w:proofErr w:type="spellStart"/>
      <w:r w:rsidRPr="00C31177">
        <w:rPr>
          <w:rFonts w:ascii="Arial" w:hAnsi="Arial" w:cstheme="minorHAnsi"/>
        </w:rPr>
        <w:t>Bereczk</w:t>
      </w:r>
      <w:proofErr w:type="spellEnd"/>
      <w:r w:rsidRPr="00C31177">
        <w:rPr>
          <w:rFonts w:ascii="Arial" w:hAnsi="Arial" w:cstheme="minorHAnsi"/>
        </w:rPr>
        <w:t xml:space="preserve"> Istvánné Bihari Erzsébet volt, a kultúrcsoport működése is a klubéhoz hasonlóan alakult. Nem sikerült új vezetőt találni az élére, így csak az első három hónapban valósultak meg programjai, összesen 5 darab:</w:t>
      </w:r>
    </w:p>
    <w:p w14:paraId="4EB462A2" w14:textId="77777777" w:rsidR="00C31177" w:rsidRPr="00C31177" w:rsidRDefault="00C31177" w:rsidP="002D0112">
      <w:pPr>
        <w:spacing w:after="120" w:line="360" w:lineRule="auto"/>
        <w:rPr>
          <w:rFonts w:ascii="Arial" w:hAnsi="Arial" w:cstheme="minorHAnsi"/>
        </w:rPr>
      </w:pPr>
      <w:r w:rsidRPr="00C31177">
        <w:rPr>
          <w:rFonts w:ascii="Arial" w:hAnsi="Arial" w:cstheme="minorHAnsi"/>
        </w:rPr>
        <w:t xml:space="preserve">2025. január 12. Fővárosi Operett Színház: János vitéz daljáték </w:t>
      </w:r>
    </w:p>
    <w:p w14:paraId="7938BEE2" w14:textId="77777777" w:rsidR="00C31177" w:rsidRPr="00C31177" w:rsidRDefault="00C31177" w:rsidP="002D0112">
      <w:pPr>
        <w:spacing w:after="120" w:line="360" w:lineRule="auto"/>
        <w:rPr>
          <w:rFonts w:ascii="Arial" w:hAnsi="Arial" w:cstheme="minorHAnsi"/>
        </w:rPr>
      </w:pPr>
      <w:r w:rsidRPr="00C31177">
        <w:rPr>
          <w:rFonts w:ascii="Arial" w:hAnsi="Arial" w:cstheme="minorHAnsi"/>
        </w:rPr>
        <w:t xml:space="preserve">2025. január 19. Fővárosi Operett Színház: Az orfeum mágusa </w:t>
      </w:r>
    </w:p>
    <w:p w14:paraId="10FFE2BC" w14:textId="77777777" w:rsidR="00C31177" w:rsidRPr="00C31177" w:rsidRDefault="00C31177" w:rsidP="002D0112">
      <w:pPr>
        <w:spacing w:after="120" w:line="360" w:lineRule="auto"/>
        <w:rPr>
          <w:rFonts w:ascii="Arial" w:hAnsi="Arial" w:cstheme="minorHAnsi"/>
        </w:rPr>
      </w:pPr>
      <w:r w:rsidRPr="00C31177">
        <w:rPr>
          <w:rFonts w:ascii="Arial" w:hAnsi="Arial" w:cstheme="minorHAnsi"/>
        </w:rPr>
        <w:t xml:space="preserve">2025. február 4. </w:t>
      </w:r>
      <w:proofErr w:type="spellStart"/>
      <w:r w:rsidRPr="00C31177">
        <w:rPr>
          <w:rFonts w:ascii="Arial" w:hAnsi="Arial" w:cstheme="minorHAnsi"/>
        </w:rPr>
        <w:t>Audionarrált</w:t>
      </w:r>
      <w:proofErr w:type="spellEnd"/>
      <w:r w:rsidRPr="00C31177">
        <w:rPr>
          <w:rFonts w:ascii="Arial" w:hAnsi="Arial" w:cstheme="minorHAnsi"/>
        </w:rPr>
        <w:t xml:space="preserve"> filmklub </w:t>
      </w:r>
    </w:p>
    <w:p w14:paraId="43A9F8E0" w14:textId="77777777" w:rsidR="00C31177" w:rsidRPr="00C31177" w:rsidRDefault="00C31177" w:rsidP="002D0112">
      <w:pPr>
        <w:spacing w:after="120" w:line="360" w:lineRule="auto"/>
        <w:rPr>
          <w:rFonts w:ascii="Arial" w:hAnsi="Arial" w:cstheme="minorHAnsi"/>
        </w:rPr>
      </w:pPr>
      <w:r w:rsidRPr="00C31177">
        <w:rPr>
          <w:rFonts w:ascii="Arial" w:hAnsi="Arial" w:cstheme="minorHAnsi"/>
        </w:rPr>
        <w:t xml:space="preserve">2025. február 18. Pesti Magyar Színház: Valahol Európában  </w:t>
      </w:r>
    </w:p>
    <w:p w14:paraId="6ABD7427" w14:textId="77777777" w:rsidR="00C31177" w:rsidRPr="00C31177" w:rsidRDefault="00C31177" w:rsidP="002D0112">
      <w:pPr>
        <w:spacing w:after="120" w:line="360" w:lineRule="auto"/>
        <w:rPr>
          <w:rFonts w:ascii="Arial" w:hAnsi="Arial" w:cstheme="minorHAnsi"/>
        </w:rPr>
      </w:pPr>
      <w:r w:rsidRPr="00C31177">
        <w:rPr>
          <w:rFonts w:ascii="Arial" w:hAnsi="Arial" w:cstheme="minorHAnsi"/>
        </w:rPr>
        <w:t>2025. február 19. Magyar Kereskedelmi és Vendéglátóipari Múzeum látogatás</w:t>
      </w:r>
    </w:p>
    <w:p w14:paraId="011DE0A7" w14:textId="53D56410" w:rsidR="00C31177" w:rsidRPr="00C31177" w:rsidRDefault="00C31177" w:rsidP="002D0112">
      <w:pPr>
        <w:pStyle w:val="Cmsor3"/>
        <w:numPr>
          <w:ilvl w:val="1"/>
          <w:numId w:val="2"/>
        </w:numPr>
        <w:spacing w:before="0" w:after="120" w:line="360" w:lineRule="auto"/>
        <w:jc w:val="center"/>
      </w:pPr>
      <w:bookmarkStart w:id="17" w:name="_Toc227306293"/>
      <w:r w:rsidRPr="00C31177">
        <w:t>Nagykőrösi körzeti csoport</w:t>
      </w:r>
      <w:bookmarkEnd w:id="17"/>
    </w:p>
    <w:p w14:paraId="72400A08" w14:textId="77777777" w:rsidR="00C31177" w:rsidRPr="0010680D" w:rsidRDefault="00C31177" w:rsidP="002D0112">
      <w:pPr>
        <w:spacing w:after="120" w:line="360" w:lineRule="auto"/>
        <w:rPr>
          <w:rFonts w:ascii="Arial" w:hAnsi="Arial" w:cstheme="minorHAnsi"/>
        </w:rPr>
      </w:pPr>
      <w:r w:rsidRPr="00C31177">
        <w:rPr>
          <w:rFonts w:ascii="Arial" w:hAnsi="Arial" w:cstheme="minorHAnsi"/>
        </w:rPr>
        <w:t>Az egyesület kistérségi csoportja havonta tart fogadóórát, találkozót. Ezeken az alkalmakon megemlékeznek egymás születés- és névnapjairól, ill. a jeles ünnepekről, társaságot és lelki támaszt nyújtanak egymásnak. 2025. augusztus 23-án közös bográcsozás keretében tartottak a csoport tagjai számára összejövetelt Nagykőrösön, amelyet a SPAR 100000 Ft-os vásárlási utalvánnyal támogatott. A kiscsoport vezetője Faragó Lászlóné rendszeresen látogatja és segíti a csoport nehezen mozgó, idősebb tagjait. Az aktív tagok létszáma, kb. 30-35 fő.</w:t>
      </w:r>
    </w:p>
    <w:p w14:paraId="323A0148" w14:textId="36EB9FAD" w:rsidR="00C31177" w:rsidRDefault="000D1EE4" w:rsidP="002D0112">
      <w:pPr>
        <w:pStyle w:val="Cmsor2"/>
        <w:numPr>
          <w:ilvl w:val="0"/>
          <w:numId w:val="2"/>
        </w:numPr>
        <w:spacing w:before="0" w:after="120" w:line="360" w:lineRule="auto"/>
        <w:jc w:val="center"/>
      </w:pPr>
      <w:bookmarkStart w:id="18" w:name="_Toc227306294"/>
      <w:bookmarkStart w:id="19" w:name="_Toc227306402"/>
      <w:r>
        <w:t>Az egyesület 2025-ben szervezett rendezvényei</w:t>
      </w:r>
      <w:bookmarkEnd w:id="18"/>
      <w:bookmarkEnd w:id="19"/>
    </w:p>
    <w:p w14:paraId="42AD1253" w14:textId="77777777" w:rsidR="00B15333" w:rsidRPr="00AA5C81" w:rsidRDefault="00B15333" w:rsidP="00AA5C81">
      <w:pPr>
        <w:spacing w:after="120" w:line="360" w:lineRule="auto"/>
        <w:rPr>
          <w:rFonts w:ascii="Arial" w:hAnsi="Arial" w:cstheme="minorHAnsi"/>
        </w:rPr>
      </w:pPr>
      <w:r w:rsidRPr="00AA5C81">
        <w:rPr>
          <w:rFonts w:ascii="Arial" w:hAnsi="Arial" w:cstheme="minorHAnsi"/>
        </w:rPr>
        <w:t>2025-ben Egyesületünk programkínálata rendkívül sokszínűen és tudatosan került kialakításra, amely egyaránt ötvözte a kulturális, közösségi, ismeretterjesztő és élményalapú elemeket. A fiatalos szemléletű programstruktúra hozzájárult ahhoz, hogy taglétszámunk jelentős mértékben bővüljön, az új érdeklődők pedig aktívan bekapcsolódtak közösségi életünkbe. A megvalósult események nem csupán szabadidős lehetőséget biztosítottak, hanem erősítették a közösségi kohéziót, támogatták az önálló életvitelt, valamint hozzájárultak a látássérült emberek társadalmi integrációjához.</w:t>
      </w:r>
    </w:p>
    <w:p w14:paraId="04A4DA24" w14:textId="77777777" w:rsidR="00B15333" w:rsidRPr="00AA5C81" w:rsidRDefault="00B15333" w:rsidP="00AA5C81">
      <w:pPr>
        <w:spacing w:after="120" w:line="360" w:lineRule="auto"/>
        <w:rPr>
          <w:rFonts w:ascii="Arial" w:hAnsi="Arial" w:cstheme="minorHAnsi"/>
        </w:rPr>
      </w:pPr>
      <w:r w:rsidRPr="00AA5C81">
        <w:rPr>
          <w:rFonts w:ascii="Arial" w:hAnsi="Arial" w:cstheme="minorHAnsi"/>
        </w:rPr>
        <w:t xml:space="preserve">Az évet január 18-án a </w:t>
      </w:r>
      <w:proofErr w:type="spellStart"/>
      <w:r w:rsidRPr="00AA5C81">
        <w:rPr>
          <w:rFonts w:ascii="Arial" w:hAnsi="Arial" w:cstheme="minorHAnsi"/>
        </w:rPr>
        <w:t>RaM-ArT</w:t>
      </w:r>
      <w:proofErr w:type="spellEnd"/>
      <w:r w:rsidRPr="00AA5C81">
        <w:rPr>
          <w:rFonts w:ascii="Arial" w:hAnsi="Arial" w:cstheme="minorHAnsi"/>
        </w:rPr>
        <w:t xml:space="preserve"> Színházban indítottuk Hoffmann Richárd „Énekelj velem!” című koncertjével, majd január 23-án a Budapesti Rendőrmúzeumban interaktív tárlatvezetésen vettek részt tagjaink.</w:t>
      </w:r>
    </w:p>
    <w:p w14:paraId="43513E57" w14:textId="77777777" w:rsidR="00B15333" w:rsidRPr="00311863" w:rsidRDefault="00B15333" w:rsidP="00AA5C81">
      <w:pPr>
        <w:spacing w:after="120" w:line="360" w:lineRule="auto"/>
        <w:rPr>
          <w:rFonts w:ascii="Arial" w:hAnsi="Arial"/>
        </w:rPr>
      </w:pPr>
      <w:r w:rsidRPr="00311863">
        <w:rPr>
          <w:rFonts w:ascii="Arial" w:hAnsi="Arial"/>
        </w:rPr>
        <w:lastRenderedPageBreak/>
        <w:t>A Braille-írás 200. évfordulója alkalmából Hermina Braille Napok címmel háromrészes programsorozatot valósítottunk meg. Az első alkalomra január 31-én került sor „A Braille-írás használata a mindennapokban” címmel a Bihari Erzsébet teremben (az Egyesület közösségi terében, amely a2025-ben elhunyt Bihari Erzsébetről kapta nevét).</w:t>
      </w:r>
    </w:p>
    <w:p w14:paraId="1ED17057" w14:textId="77777777" w:rsidR="00B15333" w:rsidRPr="00311863" w:rsidRDefault="00B15333" w:rsidP="00AA5C81">
      <w:pPr>
        <w:spacing w:after="120" w:line="360" w:lineRule="auto"/>
        <w:rPr>
          <w:rFonts w:ascii="Arial" w:hAnsi="Arial"/>
        </w:rPr>
      </w:pPr>
      <w:r w:rsidRPr="00311863">
        <w:rPr>
          <w:rFonts w:ascii="Arial" w:hAnsi="Arial"/>
        </w:rPr>
        <w:t>Február 6-án szintén itt rendeztük meg a Hermina Közösségi Kutyás Délutánt, február 7-én pedig a Nemzeti Színházban tekintették meg tagjaink Vörösmarty Mihály Csongor és Tünde című előadását.</w:t>
      </w:r>
    </w:p>
    <w:p w14:paraId="63CF8030" w14:textId="77777777" w:rsidR="00B15333" w:rsidRPr="00311863" w:rsidRDefault="00B15333" w:rsidP="00AA5C81">
      <w:pPr>
        <w:spacing w:after="120" w:line="360" w:lineRule="auto"/>
        <w:rPr>
          <w:rFonts w:ascii="Arial" w:hAnsi="Arial"/>
        </w:rPr>
      </w:pPr>
      <w:r w:rsidRPr="00311863">
        <w:rPr>
          <w:rFonts w:ascii="Arial" w:hAnsi="Arial"/>
        </w:rPr>
        <w:t xml:space="preserve">Március 19-én és április 3-án autentikus pizzasütő workshopot tartottunk Simon Zoltán vezetésével. Március 20-án a Szépművészeti Múzeumban „Az ókori Egyiptom illata” című múzeumpedagógiai foglalkozáson vettünk részt, míg március 27-én a MIXÁT </w:t>
      </w:r>
      <w:proofErr w:type="spellStart"/>
      <w:r w:rsidRPr="00311863">
        <w:rPr>
          <w:rFonts w:ascii="Arial" w:hAnsi="Arial"/>
        </w:rPr>
        <w:t>Dumaklubban</w:t>
      </w:r>
      <w:proofErr w:type="spellEnd"/>
      <w:r w:rsidRPr="00311863">
        <w:rPr>
          <w:rFonts w:ascii="Arial" w:hAnsi="Arial"/>
        </w:rPr>
        <w:t xml:space="preserve"> Tóth </w:t>
      </w:r>
      <w:proofErr w:type="spellStart"/>
      <w:r w:rsidRPr="00311863">
        <w:rPr>
          <w:rFonts w:ascii="Arial" w:hAnsi="Arial"/>
        </w:rPr>
        <w:t>Edu</w:t>
      </w:r>
      <w:proofErr w:type="spellEnd"/>
      <w:r w:rsidRPr="00311863">
        <w:rPr>
          <w:rFonts w:ascii="Arial" w:hAnsi="Arial"/>
        </w:rPr>
        <w:t xml:space="preserve"> „</w:t>
      </w:r>
      <w:proofErr w:type="spellStart"/>
      <w:r w:rsidRPr="00311863">
        <w:rPr>
          <w:rFonts w:ascii="Arial" w:hAnsi="Arial"/>
        </w:rPr>
        <w:t>Kommentelők</w:t>
      </w:r>
      <w:proofErr w:type="spellEnd"/>
      <w:r w:rsidRPr="00311863">
        <w:rPr>
          <w:rFonts w:ascii="Arial" w:hAnsi="Arial"/>
        </w:rPr>
        <w:t xml:space="preserve"> végnapjai” című önálló estjét tekintettük meg.</w:t>
      </w:r>
    </w:p>
    <w:p w14:paraId="2A758F53" w14:textId="77777777" w:rsidR="00B15333" w:rsidRPr="00311863" w:rsidRDefault="00B15333" w:rsidP="00AA5C81">
      <w:pPr>
        <w:spacing w:after="120" w:line="360" w:lineRule="auto"/>
        <w:rPr>
          <w:rFonts w:ascii="Arial" w:hAnsi="Arial"/>
        </w:rPr>
      </w:pPr>
      <w:r w:rsidRPr="00311863">
        <w:rPr>
          <w:rFonts w:ascii="Arial" w:hAnsi="Arial"/>
        </w:rPr>
        <w:t>Április 1-jén a Dreher Söripari Emléktárba, április 10-én a Terror Háza Múzeumba, április 12-én pedig a Műszaki Tanulmánytárba szerveztünk látogatást.</w:t>
      </w:r>
    </w:p>
    <w:p w14:paraId="7B082D7A" w14:textId="77777777" w:rsidR="00B15333" w:rsidRPr="00311863" w:rsidRDefault="00B15333" w:rsidP="00AA5C81">
      <w:pPr>
        <w:spacing w:after="120" w:line="360" w:lineRule="auto"/>
        <w:rPr>
          <w:rFonts w:ascii="Arial" w:hAnsi="Arial"/>
        </w:rPr>
      </w:pPr>
      <w:r w:rsidRPr="00311863">
        <w:rPr>
          <w:rFonts w:ascii="Arial" w:hAnsi="Arial"/>
        </w:rPr>
        <w:t xml:space="preserve">Május 3-án a Fővárosi Nagycirkusz „SPLASH! – vízicirkusz – </w:t>
      </w:r>
      <w:proofErr w:type="spellStart"/>
      <w:r w:rsidRPr="00311863">
        <w:rPr>
          <w:rFonts w:ascii="Arial" w:hAnsi="Arial"/>
        </w:rPr>
        <w:t>Swing</w:t>
      </w:r>
      <w:proofErr w:type="spellEnd"/>
      <w:r w:rsidRPr="00311863">
        <w:rPr>
          <w:rFonts w:ascii="Arial" w:hAnsi="Arial"/>
        </w:rPr>
        <w:t xml:space="preserve"> a víz fölött” című előadásához kapcsolódó komplex program valósult meg, amely magában foglalta a manézsbejárást és az </w:t>
      </w:r>
      <w:proofErr w:type="spellStart"/>
      <w:r w:rsidRPr="00311863">
        <w:rPr>
          <w:rFonts w:ascii="Arial" w:hAnsi="Arial"/>
        </w:rPr>
        <w:t>audionarrált</w:t>
      </w:r>
      <w:proofErr w:type="spellEnd"/>
      <w:r w:rsidRPr="00311863">
        <w:rPr>
          <w:rFonts w:ascii="Arial" w:hAnsi="Arial"/>
        </w:rPr>
        <w:t xml:space="preserve"> előadást is, mintegy 60 fő részvételével. Május 10-én a MOM Kulturális Központban a Csányi Sándor Produkció „21 az egyben” című előadását tekintettük meg.</w:t>
      </w:r>
    </w:p>
    <w:p w14:paraId="03C5A8B8" w14:textId="77777777" w:rsidR="00B15333" w:rsidRPr="00311863" w:rsidRDefault="00B15333" w:rsidP="00AA5C81">
      <w:pPr>
        <w:spacing w:after="120" w:line="360" w:lineRule="auto"/>
        <w:rPr>
          <w:rFonts w:ascii="Arial" w:hAnsi="Arial"/>
        </w:rPr>
      </w:pPr>
      <w:r w:rsidRPr="00311863">
        <w:rPr>
          <w:rFonts w:ascii="Arial" w:hAnsi="Arial"/>
        </w:rPr>
        <w:t xml:space="preserve">Május 13-án az Egyesület közel 50 fős csoportja autóbuszos kirándulás keretében látogatott el a Poroszlói Tisza-tavi </w:t>
      </w:r>
      <w:proofErr w:type="spellStart"/>
      <w:r w:rsidRPr="00311863">
        <w:rPr>
          <w:rFonts w:ascii="Arial" w:hAnsi="Arial"/>
        </w:rPr>
        <w:t>Ökocentrumba</w:t>
      </w:r>
      <w:proofErr w:type="spellEnd"/>
      <w:r w:rsidRPr="00311863">
        <w:rPr>
          <w:rFonts w:ascii="Arial" w:hAnsi="Arial"/>
        </w:rPr>
        <w:t xml:space="preserve">. A program során a résztvevők tapintható kiállításokon, 3D-s </w:t>
      </w:r>
      <w:proofErr w:type="spellStart"/>
      <w:r w:rsidRPr="00311863">
        <w:rPr>
          <w:rFonts w:ascii="Arial" w:hAnsi="Arial"/>
        </w:rPr>
        <w:t>audionarrált</w:t>
      </w:r>
      <w:proofErr w:type="spellEnd"/>
      <w:r w:rsidRPr="00311863">
        <w:rPr>
          <w:rFonts w:ascii="Arial" w:hAnsi="Arial"/>
        </w:rPr>
        <w:t xml:space="preserve"> filmen, valamint kishajós túrán keresztül ismerkedhettek meg a Tisza-tó élővilágával. A közös étkezés és a szabadidőpark látogatása tovább erősítette a közösségi élményt, a program pedig komplex, élményalapú környezeti nevelési és közösségépítő eseményként valósult meg. A program megvalósítását a Pro </w:t>
      </w:r>
      <w:proofErr w:type="spellStart"/>
      <w:r w:rsidRPr="00311863">
        <w:rPr>
          <w:rFonts w:ascii="Arial" w:hAnsi="Arial"/>
        </w:rPr>
        <w:t>Filii</w:t>
      </w:r>
      <w:proofErr w:type="spellEnd"/>
      <w:r w:rsidRPr="00311863">
        <w:rPr>
          <w:rFonts w:ascii="Arial" w:hAnsi="Arial"/>
        </w:rPr>
        <w:t xml:space="preserve"> Alapítvány támogatta.</w:t>
      </w:r>
    </w:p>
    <w:p w14:paraId="50E65703" w14:textId="77777777" w:rsidR="00B15333" w:rsidRPr="00311863" w:rsidRDefault="00B15333" w:rsidP="00AA5C81">
      <w:pPr>
        <w:spacing w:after="120" w:line="360" w:lineRule="auto"/>
        <w:rPr>
          <w:rFonts w:ascii="Arial" w:hAnsi="Arial"/>
        </w:rPr>
      </w:pPr>
      <w:r w:rsidRPr="00311863">
        <w:rPr>
          <w:rFonts w:ascii="Arial" w:hAnsi="Arial"/>
        </w:rPr>
        <w:t xml:space="preserve">Május 18-án a Bikini együttes koncertjén vettünk részt a Patak és Európa Feszt keretében. Május 23-án az egyesület irodájában megrendeztük az első </w:t>
      </w:r>
      <w:proofErr w:type="spellStart"/>
      <w:r w:rsidRPr="00311863">
        <w:rPr>
          <w:rFonts w:ascii="Arial" w:hAnsi="Arial"/>
        </w:rPr>
        <w:t>Hungarian</w:t>
      </w:r>
      <w:proofErr w:type="spellEnd"/>
      <w:r w:rsidRPr="00311863">
        <w:rPr>
          <w:rFonts w:ascii="Arial" w:hAnsi="Arial"/>
        </w:rPr>
        <w:t xml:space="preserve"> </w:t>
      </w:r>
      <w:proofErr w:type="spellStart"/>
      <w:r w:rsidRPr="00311863">
        <w:rPr>
          <w:rFonts w:ascii="Arial" w:hAnsi="Arial"/>
        </w:rPr>
        <w:t>Blind</w:t>
      </w:r>
      <w:proofErr w:type="spellEnd"/>
      <w:r w:rsidRPr="00311863">
        <w:rPr>
          <w:rFonts w:ascii="Arial" w:hAnsi="Arial"/>
        </w:rPr>
        <w:t xml:space="preserve"> </w:t>
      </w:r>
      <w:proofErr w:type="spellStart"/>
      <w:r w:rsidRPr="00311863">
        <w:rPr>
          <w:rFonts w:ascii="Arial" w:hAnsi="Arial"/>
        </w:rPr>
        <w:t>Producers</w:t>
      </w:r>
      <w:proofErr w:type="spellEnd"/>
      <w:r w:rsidRPr="00311863">
        <w:rPr>
          <w:rFonts w:ascii="Arial" w:hAnsi="Arial"/>
        </w:rPr>
        <w:t xml:space="preserve"> Workshopot, amely a digitális zenei eszközök akadálymentes használatára fókuszált. Május 31-én a </w:t>
      </w:r>
      <w:proofErr w:type="spellStart"/>
      <w:r w:rsidRPr="00311863">
        <w:rPr>
          <w:rFonts w:ascii="Arial" w:hAnsi="Arial"/>
        </w:rPr>
        <w:t>Trash</w:t>
      </w:r>
      <w:proofErr w:type="spellEnd"/>
      <w:r w:rsidRPr="00311863">
        <w:rPr>
          <w:rFonts w:ascii="Arial" w:hAnsi="Arial"/>
        </w:rPr>
        <w:t xml:space="preserve"> Art Museum – SCRAP METAL kiállítást látogattuk meg.</w:t>
      </w:r>
    </w:p>
    <w:p w14:paraId="2FA4E276" w14:textId="4183F098" w:rsidR="00B15333" w:rsidRPr="00311863" w:rsidRDefault="00B15333" w:rsidP="00AA5C81">
      <w:pPr>
        <w:spacing w:after="120" w:line="360" w:lineRule="auto"/>
        <w:rPr>
          <w:rFonts w:ascii="Arial" w:hAnsi="Arial"/>
        </w:rPr>
      </w:pPr>
      <w:r w:rsidRPr="00311863">
        <w:rPr>
          <w:rFonts w:ascii="Arial" w:hAnsi="Arial"/>
        </w:rPr>
        <w:lastRenderedPageBreak/>
        <w:t>Június 12-én a</w:t>
      </w:r>
      <w:r w:rsidR="00AA5C81">
        <w:rPr>
          <w:rFonts w:ascii="Arial" w:hAnsi="Arial"/>
        </w:rPr>
        <w:t xml:space="preserve"> </w:t>
      </w:r>
      <w:r w:rsidRPr="00311863">
        <w:rPr>
          <w:rFonts w:ascii="Arial" w:hAnsi="Arial"/>
        </w:rPr>
        <w:t xml:space="preserve">Vakok Iskolájának Nádor termében emlékest keretében tisztelegtünk </w:t>
      </w:r>
      <w:proofErr w:type="spellStart"/>
      <w:r w:rsidRPr="00311863">
        <w:rPr>
          <w:rFonts w:ascii="Arial" w:hAnsi="Arial"/>
        </w:rPr>
        <w:t>Bereczk</w:t>
      </w:r>
      <w:proofErr w:type="spellEnd"/>
      <w:r w:rsidRPr="00311863">
        <w:rPr>
          <w:rFonts w:ascii="Arial" w:hAnsi="Arial"/>
        </w:rPr>
        <w:t xml:space="preserve"> Istvánné Bihari Erzsébet emléke előtt. Az esemény során személyes visszaemlékezések és versek kíséretében idéztük fel életútját és az Egyesület életében betöltött szerepét, az estet operett-összeállítás zárta, melyet a Budapesti Operett Színház művészei adtak elő.</w:t>
      </w:r>
    </w:p>
    <w:p w14:paraId="63909092" w14:textId="77777777" w:rsidR="00B15333" w:rsidRPr="00311863" w:rsidRDefault="00B15333" w:rsidP="00AA5C81">
      <w:pPr>
        <w:spacing w:after="120" w:line="360" w:lineRule="auto"/>
        <w:rPr>
          <w:rFonts w:ascii="Arial" w:hAnsi="Arial"/>
        </w:rPr>
      </w:pPr>
      <w:r w:rsidRPr="00311863">
        <w:rPr>
          <w:rFonts w:ascii="Arial" w:hAnsi="Arial"/>
        </w:rPr>
        <w:t xml:space="preserve">Június 21-én az Edda Művek </w:t>
      </w:r>
      <w:proofErr w:type="spellStart"/>
      <w:r w:rsidRPr="00311863">
        <w:rPr>
          <w:rFonts w:ascii="Arial" w:hAnsi="Arial"/>
        </w:rPr>
        <w:t>unplugged</w:t>
      </w:r>
      <w:proofErr w:type="spellEnd"/>
      <w:r w:rsidRPr="00311863">
        <w:rPr>
          <w:rFonts w:ascii="Arial" w:hAnsi="Arial"/>
        </w:rPr>
        <w:t xml:space="preserve"> koncertjén vettünk részt a Margitszigeti Szabadtéri Színpadon, míg június 26-án a Postamúzeumba szerveztünk látogatást.</w:t>
      </w:r>
    </w:p>
    <w:p w14:paraId="3C072AB9" w14:textId="77777777" w:rsidR="00B15333" w:rsidRPr="00311863" w:rsidRDefault="00B15333" w:rsidP="00AA5C81">
      <w:pPr>
        <w:spacing w:after="120" w:line="360" w:lineRule="auto"/>
        <w:rPr>
          <w:rFonts w:ascii="Arial" w:hAnsi="Arial"/>
        </w:rPr>
      </w:pPr>
      <w:r w:rsidRPr="00311863">
        <w:rPr>
          <w:rFonts w:ascii="Arial" w:hAnsi="Arial"/>
        </w:rPr>
        <w:t xml:space="preserve">Július 3-án a Time </w:t>
      </w:r>
      <w:proofErr w:type="spellStart"/>
      <w:r w:rsidRPr="00311863">
        <w:rPr>
          <w:rFonts w:ascii="Arial" w:hAnsi="Arial"/>
        </w:rPr>
        <w:t>Machine</w:t>
      </w:r>
      <w:proofErr w:type="spellEnd"/>
      <w:r w:rsidRPr="00311863">
        <w:rPr>
          <w:rFonts w:ascii="Arial" w:hAnsi="Arial"/>
        </w:rPr>
        <w:t xml:space="preserve"> Budapest </w:t>
      </w:r>
      <w:proofErr w:type="spellStart"/>
      <w:r w:rsidRPr="00311863">
        <w:rPr>
          <w:rFonts w:ascii="Arial" w:hAnsi="Arial"/>
        </w:rPr>
        <w:t>immerzív</w:t>
      </w:r>
      <w:proofErr w:type="spellEnd"/>
      <w:r w:rsidRPr="00311863">
        <w:rPr>
          <w:rFonts w:ascii="Arial" w:hAnsi="Arial"/>
        </w:rPr>
        <w:t xml:space="preserve"> kiállítását tekintettük meg, július 10-én pedig a Magyar Zene Háza „LISTEN. – Zenei utazás a világ körül” című kiállításán vettünk részt. Július 17-én a Bihari Erzsébet teremben megvalósult a Hermina Braille Napok második alkalma, amely a digitális Braille eszközökre fókuszált.</w:t>
      </w:r>
    </w:p>
    <w:p w14:paraId="79FED472" w14:textId="77777777" w:rsidR="00B15333" w:rsidRPr="00311863" w:rsidRDefault="00B15333" w:rsidP="00AA5C81">
      <w:pPr>
        <w:spacing w:after="120" w:line="360" w:lineRule="auto"/>
        <w:rPr>
          <w:rFonts w:ascii="Arial" w:hAnsi="Arial"/>
        </w:rPr>
      </w:pPr>
      <w:r w:rsidRPr="00311863">
        <w:rPr>
          <w:rFonts w:ascii="Arial" w:hAnsi="Arial"/>
        </w:rPr>
        <w:t>Augusztus 7-én szintén a Bihari Erzsébet teremben rendeztük meg a „Hallgat a szívem” verses délutánt, augusztus 31-én pedig az EVITA című musicalt tekintettük meg a Margitszigeti Szabadtéri Színpadon.</w:t>
      </w:r>
    </w:p>
    <w:p w14:paraId="40290011" w14:textId="77777777" w:rsidR="00B15333" w:rsidRPr="00311863" w:rsidRDefault="00B15333" w:rsidP="00AA5C81">
      <w:pPr>
        <w:spacing w:after="120" w:line="360" w:lineRule="auto"/>
        <w:rPr>
          <w:rFonts w:ascii="Arial" w:hAnsi="Arial"/>
        </w:rPr>
      </w:pPr>
      <w:r w:rsidRPr="00311863">
        <w:rPr>
          <w:rFonts w:ascii="Arial" w:hAnsi="Arial"/>
        </w:rPr>
        <w:t>Szeptember 4-én a Szépművészeti Múzeumban az „Ínycsiklandozó ókor” című múzeumpedagógiai foglalkozáson vettünk részt.</w:t>
      </w:r>
    </w:p>
    <w:p w14:paraId="7FF46051" w14:textId="77777777" w:rsidR="00B15333" w:rsidRPr="00311863" w:rsidRDefault="00B15333" w:rsidP="00AA5C81">
      <w:pPr>
        <w:spacing w:after="120" w:line="360" w:lineRule="auto"/>
        <w:rPr>
          <w:rFonts w:ascii="Arial" w:hAnsi="Arial"/>
        </w:rPr>
      </w:pPr>
      <w:r w:rsidRPr="00311863">
        <w:rPr>
          <w:rFonts w:ascii="Arial" w:hAnsi="Arial"/>
        </w:rPr>
        <w:t>2025-ben Egyesületünk fennállásának 20. évfordulóját ünnepelte. Szeptember 9-én a Tulipán Étteremben egy kisebb zártkörű ünnepséget tartottunk, szeptember 18-án pedig az MVGYOSZ székházában nagyszabású jubileumi rendezvény valósult meg, több mint 100 fő részvételével.</w:t>
      </w:r>
    </w:p>
    <w:p w14:paraId="5D2002F4" w14:textId="77777777" w:rsidR="00B15333" w:rsidRPr="00311863" w:rsidRDefault="00B15333" w:rsidP="00AA5C81">
      <w:pPr>
        <w:spacing w:after="120" w:line="360" w:lineRule="auto"/>
        <w:rPr>
          <w:rFonts w:ascii="Arial" w:hAnsi="Arial"/>
        </w:rPr>
      </w:pPr>
      <w:r w:rsidRPr="00311863">
        <w:rPr>
          <w:rFonts w:ascii="Arial" w:hAnsi="Arial"/>
        </w:rPr>
        <w:t>Szeptember 13-án az Egyesület közel 50 fős csoportja autóbuszos kirándulás keretében Egerbe kirándult. A program során a résztvevők városnézésen vettek részt, megtekintették többek között az Egri Bazilikát, a Dobó teret és az Érsekkertet, majd az Egri várban tárlatvezetésen ismerkedtek a történelmi eseményekkel. A Cipóosztó Ház interaktív bemutatója és a Szépasszony-völgyben eltöltött közös program tovább gazdagította az élményt. A kirándulás komplex kulturális, történelmi és közösségi programként valósult meg. A program megvalósítását Budapest Főváros XIV. Kerület Zugló Önkormányzata támogatta.</w:t>
      </w:r>
    </w:p>
    <w:p w14:paraId="301E2A7A" w14:textId="77777777" w:rsidR="00B15333" w:rsidRPr="00311863" w:rsidRDefault="00B15333" w:rsidP="00AA5C81">
      <w:pPr>
        <w:spacing w:after="120" w:line="360" w:lineRule="auto"/>
        <w:rPr>
          <w:rFonts w:ascii="Arial" w:hAnsi="Arial"/>
        </w:rPr>
      </w:pPr>
      <w:r w:rsidRPr="00311863">
        <w:rPr>
          <w:rFonts w:ascii="Arial" w:hAnsi="Arial"/>
        </w:rPr>
        <w:t>Szeptember 25-én a Zwack Unicum Házban tettünk látogatást.</w:t>
      </w:r>
    </w:p>
    <w:p w14:paraId="10504A03" w14:textId="77777777" w:rsidR="00B15333" w:rsidRPr="00311863" w:rsidRDefault="00B15333" w:rsidP="00AA5C81">
      <w:pPr>
        <w:spacing w:after="120" w:line="360" w:lineRule="auto"/>
        <w:rPr>
          <w:rFonts w:ascii="Arial" w:hAnsi="Arial"/>
        </w:rPr>
      </w:pPr>
      <w:r w:rsidRPr="00311863">
        <w:rPr>
          <w:rFonts w:ascii="Arial" w:hAnsi="Arial"/>
        </w:rPr>
        <w:t xml:space="preserve">Október 10-én a Bihari Erzsébet teremben a Hermina Braille Napok záró rendezvényére került sor, október 17-én pedig szintén itt rendeztük meg a Fehér Bot </w:t>
      </w:r>
      <w:r w:rsidRPr="00311863">
        <w:rPr>
          <w:rFonts w:ascii="Arial" w:hAnsi="Arial"/>
        </w:rPr>
        <w:lastRenderedPageBreak/>
        <w:t>napi ünnepséget. Október 30-án a Műszaki Tanulmánytár „Világhíres Magyar Találmányok” című kiállítását látogattuk meg.</w:t>
      </w:r>
    </w:p>
    <w:p w14:paraId="733417B3" w14:textId="77777777" w:rsidR="00B15333" w:rsidRPr="00311863" w:rsidRDefault="00B15333" w:rsidP="00AA5C81">
      <w:pPr>
        <w:spacing w:after="120" w:line="360" w:lineRule="auto"/>
        <w:rPr>
          <w:rFonts w:ascii="Arial" w:hAnsi="Arial"/>
        </w:rPr>
      </w:pPr>
      <w:r w:rsidRPr="00311863">
        <w:rPr>
          <w:rFonts w:ascii="Arial" w:hAnsi="Arial"/>
        </w:rPr>
        <w:t>November 6-án a Szépművészeti Múzeumban „Az ókor hangjai” című foglalkozáson vettünk részt, november 11-én pedig a Törley Látogatóközpontba szerveztünk látogatást.</w:t>
      </w:r>
    </w:p>
    <w:p w14:paraId="307E1A3A" w14:textId="04291554" w:rsidR="00B15333" w:rsidRPr="00311863" w:rsidRDefault="00B15333" w:rsidP="00AA5C81">
      <w:pPr>
        <w:spacing w:after="120" w:line="360" w:lineRule="auto"/>
        <w:rPr>
          <w:rFonts w:ascii="Arial" w:hAnsi="Arial"/>
        </w:rPr>
      </w:pPr>
      <w:r w:rsidRPr="00311863">
        <w:rPr>
          <w:rFonts w:ascii="Arial" w:hAnsi="Arial"/>
        </w:rPr>
        <w:t>November 15-én került megrendezésre a Látássérült Emberek Segédeszköz Konferenciája (LESEK), amelyre ismételten hatalmas volt az érdeklődés, közel 400 személy látogatott ki a rendezvényre, és hallgatta meg az előadásokat, járta be a kiállító</w:t>
      </w:r>
      <w:r w:rsidR="005519A7">
        <w:rPr>
          <w:rFonts w:ascii="Arial" w:hAnsi="Arial"/>
        </w:rPr>
        <w:t>k</w:t>
      </w:r>
      <w:r w:rsidRPr="00311863">
        <w:rPr>
          <w:rFonts w:ascii="Arial" w:hAnsi="Arial"/>
        </w:rPr>
        <w:t xml:space="preserve"> standjait. A tizenharmadik LESEK újra az MVGYOSZ székházában került megrendezésre. Az eseményen értékes tombolanyeremények is kisorsolásra kerültek. A rendezvényről egész napos élő bejelentkezéssel közvetített a Hobbi Rádió Gépház című műsora, így azok is átélhették a konferencia hangulatát, akik személyesen nem tudtak ellátogatni a helyszínre. A LESEK rendezvény 2025-ben a Belügyminisztérium és a Bethlen Gábor Alapkezelő Zrt támogatásával, a Nemzeti Együttműködési Alap pályázat segítségével valósult meg</w:t>
      </w:r>
    </w:p>
    <w:p w14:paraId="70C0E1A2" w14:textId="77777777" w:rsidR="00B15333" w:rsidRPr="00311863" w:rsidRDefault="00B15333" w:rsidP="00AA5C81">
      <w:pPr>
        <w:spacing w:after="120" w:line="360" w:lineRule="auto"/>
        <w:rPr>
          <w:rFonts w:ascii="Arial" w:hAnsi="Arial"/>
        </w:rPr>
      </w:pPr>
      <w:r w:rsidRPr="00311863">
        <w:rPr>
          <w:rFonts w:ascii="Arial" w:hAnsi="Arial"/>
        </w:rPr>
        <w:t>November 16-án a Nemzeti Lovas Színház „Szilaj” című előadását tekintettük meg, november 25-én pedig a Szépművészeti Múzeumban a „Festmények titkai” című múzeumpedagógiai foglalkozáson vettünk részt.</w:t>
      </w:r>
    </w:p>
    <w:p w14:paraId="329CF764" w14:textId="77777777" w:rsidR="00B15333" w:rsidRPr="00311863" w:rsidRDefault="00B15333" w:rsidP="00AA5C81">
      <w:pPr>
        <w:spacing w:after="120" w:line="360" w:lineRule="auto"/>
        <w:rPr>
          <w:rFonts w:ascii="Arial" w:hAnsi="Arial"/>
        </w:rPr>
      </w:pPr>
      <w:r w:rsidRPr="00311863">
        <w:rPr>
          <w:rFonts w:ascii="Arial" w:hAnsi="Arial"/>
        </w:rPr>
        <w:t>Az év zárásaként december 5-én és 12-én a Bihari Erzsébet teremben két teltházas adventi, karácsonyváró közösségi programot szerveztünk.</w:t>
      </w:r>
    </w:p>
    <w:p w14:paraId="4ACB94C3" w14:textId="7DB1D64D" w:rsidR="00B15333" w:rsidRPr="00311863" w:rsidRDefault="00B15333" w:rsidP="00AA5C81">
      <w:pPr>
        <w:spacing w:after="120" w:line="360" w:lineRule="auto"/>
        <w:rPr>
          <w:rFonts w:ascii="Arial" w:hAnsi="Arial"/>
        </w:rPr>
      </w:pPr>
      <w:r w:rsidRPr="00311863">
        <w:rPr>
          <w:rFonts w:ascii="Arial" w:hAnsi="Arial"/>
        </w:rPr>
        <w:t xml:space="preserve">Az Egyesület programjainak megvalósítását több esetben művészek és kulturális intézmények is támogatták. Hoffmann Richárd, Csányi Sándor, és a Fővárosi Nagycirkusz térítésmentes részvételi lehetőséget biztosítottak rendezvényeiken tagjaink számára, míg a </w:t>
      </w:r>
      <w:proofErr w:type="spellStart"/>
      <w:r w:rsidRPr="00311863">
        <w:rPr>
          <w:rFonts w:ascii="Arial" w:hAnsi="Arial"/>
        </w:rPr>
        <w:t>Dumaszínház</w:t>
      </w:r>
      <w:proofErr w:type="spellEnd"/>
      <w:r w:rsidRPr="00311863">
        <w:rPr>
          <w:rFonts w:ascii="Arial" w:hAnsi="Arial"/>
        </w:rPr>
        <w:t xml:space="preserve"> a Tóth </w:t>
      </w:r>
      <w:proofErr w:type="spellStart"/>
      <w:r w:rsidRPr="00311863">
        <w:rPr>
          <w:rFonts w:ascii="Arial" w:hAnsi="Arial"/>
        </w:rPr>
        <w:t>Edu</w:t>
      </w:r>
      <w:proofErr w:type="spellEnd"/>
      <w:r w:rsidRPr="00311863">
        <w:rPr>
          <w:rFonts w:ascii="Arial" w:hAnsi="Arial"/>
        </w:rPr>
        <w:t xml:space="preserve"> „</w:t>
      </w:r>
      <w:proofErr w:type="spellStart"/>
      <w:r w:rsidRPr="00311863">
        <w:rPr>
          <w:rFonts w:ascii="Arial" w:hAnsi="Arial"/>
        </w:rPr>
        <w:t>Kommentelők</w:t>
      </w:r>
      <w:proofErr w:type="spellEnd"/>
      <w:r w:rsidRPr="00311863">
        <w:rPr>
          <w:rFonts w:ascii="Arial" w:hAnsi="Arial"/>
        </w:rPr>
        <w:t xml:space="preserve"> végnapjai” című előadására 50%-os kedvezményt nyújtott. Simon Zoltán pizzasütő mester a két alkalommal megvalósított workshopot ingyenesen biztosította tagjaink számára. </w:t>
      </w:r>
    </w:p>
    <w:p w14:paraId="7F16EA15" w14:textId="77777777" w:rsidR="00B15333" w:rsidRPr="00311863" w:rsidRDefault="00B15333" w:rsidP="00AA5C81">
      <w:pPr>
        <w:spacing w:after="120" w:line="360" w:lineRule="auto"/>
        <w:rPr>
          <w:rFonts w:ascii="Arial" w:hAnsi="Arial"/>
        </w:rPr>
      </w:pPr>
      <w:r w:rsidRPr="00311863">
        <w:rPr>
          <w:rFonts w:ascii="Arial" w:hAnsi="Arial"/>
        </w:rPr>
        <w:t xml:space="preserve">Az év végi programok megvalósítását több támogató segítette felajánlásaival, köztük az Auchan Magyarország, a Baranya Megyei Szabadidősportszövetség elnöke, Papp Csaba, a </w:t>
      </w:r>
      <w:proofErr w:type="spellStart"/>
      <w:r w:rsidRPr="00311863">
        <w:rPr>
          <w:rFonts w:ascii="Arial" w:hAnsi="Arial"/>
        </w:rPr>
        <w:t>Fornetti</w:t>
      </w:r>
      <w:proofErr w:type="spellEnd"/>
      <w:r w:rsidRPr="00311863">
        <w:rPr>
          <w:rFonts w:ascii="Arial" w:hAnsi="Arial"/>
        </w:rPr>
        <w:t xml:space="preserve"> Kft., a Pelikán Cukrászda és a </w:t>
      </w:r>
      <w:proofErr w:type="spellStart"/>
      <w:r w:rsidRPr="00311863">
        <w:rPr>
          <w:rFonts w:ascii="Arial" w:hAnsi="Arial"/>
        </w:rPr>
        <w:t>Sulyán</w:t>
      </w:r>
      <w:proofErr w:type="spellEnd"/>
      <w:r w:rsidRPr="00311863">
        <w:rPr>
          <w:rFonts w:ascii="Arial" w:hAnsi="Arial"/>
        </w:rPr>
        <w:t xml:space="preserve"> Cukrászda.</w:t>
      </w:r>
    </w:p>
    <w:p w14:paraId="2D1F2164" w14:textId="77777777" w:rsidR="00B15333" w:rsidRPr="00311863" w:rsidRDefault="00B15333" w:rsidP="00AA5C81">
      <w:pPr>
        <w:spacing w:after="120" w:line="360" w:lineRule="auto"/>
        <w:rPr>
          <w:rFonts w:ascii="Arial" w:hAnsi="Arial"/>
        </w:rPr>
      </w:pPr>
      <w:r w:rsidRPr="00311863">
        <w:rPr>
          <w:rFonts w:ascii="Arial" w:hAnsi="Arial"/>
        </w:rPr>
        <w:t xml:space="preserve">Összességében a Vakok és Gyengénlátók Hermina Egyesülete 2025-ben több mint 40 programot valósított meg, közel 1500 részvétellel. A programok lebonyolítását pályázati források és partnerségi együttműködések egyaránt támogatták. A </w:t>
      </w:r>
      <w:r w:rsidRPr="00311863">
        <w:rPr>
          <w:rFonts w:ascii="Arial" w:hAnsi="Arial"/>
        </w:rPr>
        <w:lastRenderedPageBreak/>
        <w:t>rendezvények magas szakmai színvonalon, az akadálymentesítés szempontjainak figyelembevételével zajlottak, és jelentősen hozzájárultak a látássérült emberek életminőségének javításához és közösségi aktivitásuk növeléséhez.</w:t>
      </w:r>
    </w:p>
    <w:p w14:paraId="1E50B340" w14:textId="77777777" w:rsidR="00B15333" w:rsidRPr="00311863" w:rsidRDefault="00B15333" w:rsidP="00AA5C81">
      <w:pPr>
        <w:spacing w:after="120" w:line="360" w:lineRule="auto"/>
        <w:rPr>
          <w:rFonts w:ascii="Arial" w:hAnsi="Arial"/>
        </w:rPr>
      </w:pPr>
      <w:r w:rsidRPr="00311863">
        <w:rPr>
          <w:rFonts w:ascii="Arial" w:hAnsi="Arial"/>
        </w:rPr>
        <w:t>Az egyesület Budapest Fővárosi XI. Kerület Újbuda Önkormányzatának B29 Ifjúsági pályázatának köszönhetően egy 6 alkalmas szakmai programsorozatot is megvalósított 2025 első félévében. Január 17-én a „Tanulási kihívások, miben segíthetnek a módszertani intézmények” címmel tartott előadást Szemerei Éva, a Vakok Általános Iskolája és Óvodája, és Garai Szilvia a Gyengénlátók Iskolája munkatársa.</w:t>
      </w:r>
    </w:p>
    <w:p w14:paraId="18F96163" w14:textId="77777777" w:rsidR="00B15333" w:rsidRPr="00311863" w:rsidRDefault="00B15333" w:rsidP="00AA5C81">
      <w:pPr>
        <w:spacing w:after="120" w:line="360" w:lineRule="auto"/>
        <w:rPr>
          <w:rFonts w:ascii="Arial" w:hAnsi="Arial"/>
        </w:rPr>
      </w:pPr>
      <w:r w:rsidRPr="00311863">
        <w:rPr>
          <w:rFonts w:ascii="Arial" w:hAnsi="Arial"/>
        </w:rPr>
        <w:t xml:space="preserve">Február 21-én klasszikus társasjátékokról tartottunk bemutatót az érdeklődőknek. Március 21-én egy álláskeresési workshop-ot tartottunk, ahol egyesületünk elnöke, Bukta Bence adott tanácsokat az álláskereséshez az egyesület álláskeresési gyakorlata, valamint a lebonyolított állásinterjúk tapasztalatai alapján. Április 4-én a hozzáférhető videójátékokat mutatta be az egyesület munkatársa Pásztor Tibor. Május 16-án pályaválasztási tanácsadással kapcsolatos előadást tartott Ormódi Róbert, a </w:t>
      </w:r>
      <w:proofErr w:type="spellStart"/>
      <w:r w:rsidRPr="00311863">
        <w:rPr>
          <w:rFonts w:ascii="Arial" w:hAnsi="Arial"/>
        </w:rPr>
        <w:t>Skilly</w:t>
      </w:r>
      <w:proofErr w:type="spellEnd"/>
      <w:r w:rsidRPr="00311863">
        <w:rPr>
          <w:rFonts w:ascii="Arial" w:hAnsi="Arial"/>
        </w:rPr>
        <w:t xml:space="preserve"> munkatársa. Május 27-én a szakmai rendezvénysorozatot egy közös játékos alkalommal zártuk.</w:t>
      </w:r>
    </w:p>
    <w:p w14:paraId="1D145096" w14:textId="5DB7B5F2" w:rsidR="000D1EE4" w:rsidRDefault="00311863" w:rsidP="00AA5C81">
      <w:pPr>
        <w:pStyle w:val="Cmsor2"/>
        <w:numPr>
          <w:ilvl w:val="0"/>
          <w:numId w:val="2"/>
        </w:numPr>
        <w:spacing w:before="0" w:after="120" w:line="360" w:lineRule="auto"/>
        <w:jc w:val="center"/>
      </w:pPr>
      <w:bookmarkStart w:id="20" w:name="_Toc227306295"/>
      <w:bookmarkStart w:id="21" w:name="_Toc227306403"/>
      <w:r>
        <w:t>Az egyesület részvétele más szervezet által szervezett rendezvényeken</w:t>
      </w:r>
      <w:bookmarkEnd w:id="20"/>
      <w:bookmarkEnd w:id="21"/>
    </w:p>
    <w:p w14:paraId="78FF3E9C" w14:textId="77777777" w:rsidR="00311863" w:rsidRPr="00AA5C81" w:rsidRDefault="00311863" w:rsidP="00AA5C81">
      <w:pPr>
        <w:spacing w:after="120" w:line="360" w:lineRule="auto"/>
        <w:rPr>
          <w:rFonts w:ascii="Arial" w:hAnsi="Arial" w:cstheme="minorHAnsi"/>
        </w:rPr>
      </w:pPr>
      <w:r w:rsidRPr="00AA5C81">
        <w:rPr>
          <w:rFonts w:ascii="Arial" w:hAnsi="Arial" w:cstheme="minorHAnsi"/>
        </w:rPr>
        <w:t>A 2025. évi szakmai tevékenységünk fontos pillérét jelentette a más szervezetek által életre hívott szakmai, érdekvédelmi és közösségi eseményeken való aktív részvétel. Az egyesület munkatársai az év során számos olyan fórumon képviselték a látássérült emberek érdekeit, amelyek elősegítették a szakmai fejlődést és a stratégiai kapcsolatok elmélyítését.</w:t>
      </w:r>
    </w:p>
    <w:p w14:paraId="7311E66C" w14:textId="77777777" w:rsidR="00311863" w:rsidRPr="00AA5C81" w:rsidRDefault="00311863" w:rsidP="00AA5C81">
      <w:pPr>
        <w:spacing w:after="120" w:line="360" w:lineRule="auto"/>
        <w:rPr>
          <w:rFonts w:ascii="Arial" w:hAnsi="Arial" w:cstheme="minorHAnsi"/>
        </w:rPr>
      </w:pPr>
      <w:r w:rsidRPr="00AA5C81">
        <w:rPr>
          <w:rFonts w:ascii="Arial" w:hAnsi="Arial" w:cstheme="minorHAnsi"/>
        </w:rPr>
        <w:t xml:space="preserve">Az év rögtön intenzív kapcsolatépítéssel vette kezdetét, hiszen 2025. január 16-án részt vettünk a Zuglói Önkormányzat által szervezett szociális kerekasztalon, majd január 30-án a Társadalmi Vállalkozások Országos Szövetségének (TAVOSZ) évindító információs </w:t>
      </w:r>
      <w:proofErr w:type="spellStart"/>
      <w:r w:rsidRPr="00AA5C81">
        <w:rPr>
          <w:rFonts w:ascii="Arial" w:hAnsi="Arial" w:cstheme="minorHAnsi"/>
        </w:rPr>
        <w:t>webináriumán</w:t>
      </w:r>
      <w:proofErr w:type="spellEnd"/>
      <w:r w:rsidRPr="00AA5C81">
        <w:rPr>
          <w:rFonts w:ascii="Arial" w:hAnsi="Arial" w:cstheme="minorHAnsi"/>
        </w:rPr>
        <w:t xml:space="preserve">, valamint a Talentum „Történetből eredmény” című programján tájékozódtunk az aktuális civil trendekről. Februárban kiemelt figyelmet fordítottunk a forrásteremtési készségek fejlesztésére, így munkatársaink részt vettek a HAT Alapítvány által szervezett, négy alkalmas adományszervezési </w:t>
      </w:r>
      <w:r w:rsidRPr="00AA5C81">
        <w:rPr>
          <w:rFonts w:ascii="Arial" w:hAnsi="Arial" w:cstheme="minorHAnsi"/>
        </w:rPr>
        <w:lastRenderedPageBreak/>
        <w:t>stratégiai workshopon. Február 5-én a HR-terasz szakmai eseményén a megváltozott munkaképességűek foglalkoztatásának sikertörténeteiről hallhattunk előadást, több nagy cég képviselőjétől, február 12-én pedig civil szervezeteknek szóló cselekvési javaslatokról szóló előadáson vettünk részt a DFD-HUNGÁRIA Zrt szervezésében.</w:t>
      </w:r>
    </w:p>
    <w:p w14:paraId="10C1B1E7" w14:textId="662CE303" w:rsidR="00311863" w:rsidRPr="00AA5C81" w:rsidRDefault="00311863" w:rsidP="00AA5C81">
      <w:pPr>
        <w:spacing w:after="120" w:line="360" w:lineRule="auto"/>
        <w:rPr>
          <w:rFonts w:ascii="Arial" w:hAnsi="Arial" w:cstheme="minorHAnsi"/>
        </w:rPr>
      </w:pPr>
      <w:r w:rsidRPr="00AA5C81">
        <w:rPr>
          <w:rFonts w:ascii="Arial" w:hAnsi="Arial" w:cstheme="minorHAnsi"/>
        </w:rPr>
        <w:t xml:space="preserve">A tavaszi időszakot az érdekvédelmi munka és a nemzetközi nyitás jellemezte. Március 6-án az ABEP egyeztetésen, április 16-án pedig a Közép- és </w:t>
      </w:r>
      <w:proofErr w:type="spellStart"/>
      <w:r w:rsidRPr="00AA5C81">
        <w:rPr>
          <w:rFonts w:ascii="Arial" w:hAnsi="Arial" w:cstheme="minorHAnsi"/>
        </w:rPr>
        <w:t>Kelet-európai</w:t>
      </w:r>
      <w:proofErr w:type="spellEnd"/>
      <w:r w:rsidRPr="00AA5C81">
        <w:rPr>
          <w:rFonts w:ascii="Arial" w:hAnsi="Arial" w:cstheme="minorHAnsi"/>
        </w:rPr>
        <w:t xml:space="preserve"> Érdekvédelmi Munkacsoport (</w:t>
      </w:r>
      <w:proofErr w:type="spellStart"/>
      <w:r w:rsidRPr="00AA5C81">
        <w:rPr>
          <w:rFonts w:ascii="Arial" w:hAnsi="Arial" w:cstheme="minorHAnsi"/>
        </w:rPr>
        <w:t>Central</w:t>
      </w:r>
      <w:proofErr w:type="spellEnd"/>
      <w:r w:rsidRPr="00AA5C81">
        <w:rPr>
          <w:rFonts w:ascii="Arial" w:hAnsi="Arial" w:cstheme="minorHAnsi"/>
        </w:rPr>
        <w:t xml:space="preserve"> and </w:t>
      </w:r>
      <w:proofErr w:type="spellStart"/>
      <w:r w:rsidRPr="00AA5C81">
        <w:rPr>
          <w:rFonts w:ascii="Arial" w:hAnsi="Arial" w:cstheme="minorHAnsi"/>
        </w:rPr>
        <w:t>Eastern</w:t>
      </w:r>
      <w:proofErr w:type="spellEnd"/>
      <w:r w:rsidRPr="00AA5C81">
        <w:rPr>
          <w:rFonts w:ascii="Arial" w:hAnsi="Arial" w:cstheme="minorHAnsi"/>
        </w:rPr>
        <w:t xml:space="preserve"> European </w:t>
      </w:r>
      <w:proofErr w:type="spellStart"/>
      <w:r w:rsidRPr="00AA5C81">
        <w:rPr>
          <w:rFonts w:ascii="Arial" w:hAnsi="Arial" w:cstheme="minorHAnsi"/>
        </w:rPr>
        <w:t>Advocacy</w:t>
      </w:r>
      <w:proofErr w:type="spellEnd"/>
      <w:r w:rsidRPr="00AA5C81">
        <w:rPr>
          <w:rFonts w:ascii="Arial" w:hAnsi="Arial" w:cstheme="minorHAnsi"/>
        </w:rPr>
        <w:t xml:space="preserve"> </w:t>
      </w:r>
      <w:proofErr w:type="spellStart"/>
      <w:r w:rsidRPr="00AA5C81">
        <w:rPr>
          <w:rFonts w:ascii="Arial" w:hAnsi="Arial" w:cstheme="minorHAnsi"/>
        </w:rPr>
        <w:t>working</w:t>
      </w:r>
      <w:proofErr w:type="spellEnd"/>
      <w:r w:rsidRPr="00AA5C81">
        <w:rPr>
          <w:rFonts w:ascii="Arial" w:hAnsi="Arial" w:cstheme="minorHAnsi"/>
        </w:rPr>
        <w:t xml:space="preserve"> </w:t>
      </w:r>
      <w:proofErr w:type="spellStart"/>
      <w:r w:rsidRPr="00AA5C81">
        <w:rPr>
          <w:rFonts w:ascii="Arial" w:hAnsi="Arial" w:cstheme="minorHAnsi"/>
        </w:rPr>
        <w:t>group</w:t>
      </w:r>
      <w:proofErr w:type="spellEnd"/>
      <w:r w:rsidRPr="00AA5C81">
        <w:rPr>
          <w:rFonts w:ascii="Arial" w:hAnsi="Arial" w:cstheme="minorHAnsi"/>
        </w:rPr>
        <w:t>) alakuló ülésén vettünk részt. Május 29-én párhuzamosan képviseltettük magunkat az AIPM konferencián, amelyet az Innovatív Gyógyszergyártók Egyesülete szervezett, és a Budapesti Közlekedési Központ Mobilitási Témacsoportjának Nagykörúttal foglalkozó ülésén.</w:t>
      </w:r>
    </w:p>
    <w:p w14:paraId="71D29759" w14:textId="77777777" w:rsidR="00311863" w:rsidRPr="00AA5C81" w:rsidRDefault="00311863" w:rsidP="00AA5C81">
      <w:pPr>
        <w:spacing w:after="120" w:line="360" w:lineRule="auto"/>
        <w:rPr>
          <w:rFonts w:ascii="Arial" w:hAnsi="Arial" w:cstheme="minorHAnsi"/>
        </w:rPr>
      </w:pPr>
      <w:r w:rsidRPr="00AA5C81">
        <w:rPr>
          <w:rFonts w:ascii="Arial" w:hAnsi="Arial" w:cstheme="minorHAnsi"/>
        </w:rPr>
        <w:t xml:space="preserve">A nyári hónapok szakmai és közösségi programokban egyaránt gazdagok voltak. Június 3-án az adjukössze.hu kommunikációs tanácsadásán, június 12-én a BKK által koordinált INCLUDES projekt online indító találkozóján, június 30-án pedig a </w:t>
      </w:r>
      <w:proofErr w:type="spellStart"/>
      <w:r w:rsidRPr="00AA5C81">
        <w:rPr>
          <w:rFonts w:ascii="Arial" w:hAnsi="Arial" w:cstheme="minorHAnsi"/>
        </w:rPr>
        <w:t>Slachta</w:t>
      </w:r>
      <w:proofErr w:type="spellEnd"/>
      <w:r w:rsidRPr="00AA5C81">
        <w:rPr>
          <w:rFonts w:ascii="Arial" w:hAnsi="Arial" w:cstheme="minorHAnsi"/>
        </w:rPr>
        <w:t xml:space="preserve"> Margit Nemzeti Szociálpolitikai Intézet elemi rehabilitációval kapcsolatos konferenciáján vettünk részt. A közösségi élmények terén június 14-én a Szabolcs-Szatmár-Bereg Megyei Egyesület Braille-maratonján, június 22-én pedig a Mindenki Képes Egyesület élménylövészetén voltunk jelen.</w:t>
      </w:r>
    </w:p>
    <w:p w14:paraId="37052685" w14:textId="77777777" w:rsidR="00311863" w:rsidRPr="00AA5C81" w:rsidRDefault="00311863" w:rsidP="00AA5C81">
      <w:pPr>
        <w:spacing w:after="120" w:line="360" w:lineRule="auto"/>
        <w:rPr>
          <w:rFonts w:ascii="Arial" w:hAnsi="Arial" w:cstheme="minorHAnsi"/>
        </w:rPr>
      </w:pPr>
      <w:r w:rsidRPr="00AA5C81">
        <w:rPr>
          <w:rFonts w:ascii="Arial" w:hAnsi="Arial" w:cstheme="minorHAnsi"/>
        </w:rPr>
        <w:t xml:space="preserve">Az őszi szezonban az akadálymentesítés és a hálózatépítés került előtérbe. Szeptember 20-án az év harmadik ABEP egyeztetésén jártunk, október 2-án pedig az időnyomás pszichológiájáról szóló előadáson fejlesztettük készségeinket. Október 10-én a Service Design Day, október 13-án és november 17-én pedig az Önkéntes koordinátori hálózat találkozói nyújtottak értékes tapasztalatokat. Október 14-én közreműködtünk a </w:t>
      </w:r>
      <w:proofErr w:type="spellStart"/>
      <w:r w:rsidRPr="00AA5C81">
        <w:rPr>
          <w:rFonts w:ascii="Arial" w:hAnsi="Arial" w:cstheme="minorHAnsi"/>
        </w:rPr>
        <w:t>Danova</w:t>
      </w:r>
      <w:proofErr w:type="spellEnd"/>
      <w:r w:rsidRPr="00AA5C81">
        <w:rPr>
          <w:rFonts w:ascii="Arial" w:hAnsi="Arial" w:cstheme="minorHAnsi"/>
        </w:rPr>
        <w:t xml:space="preserve"> </w:t>
      </w:r>
      <w:proofErr w:type="spellStart"/>
      <w:r w:rsidRPr="00AA5C81">
        <w:rPr>
          <w:rFonts w:ascii="Arial" w:hAnsi="Arial" w:cstheme="minorHAnsi"/>
        </w:rPr>
        <w:t>Next</w:t>
      </w:r>
      <w:proofErr w:type="spellEnd"/>
      <w:r w:rsidRPr="00AA5C81">
        <w:rPr>
          <w:rFonts w:ascii="Arial" w:hAnsi="Arial" w:cstheme="minorHAnsi"/>
        </w:rPr>
        <w:t xml:space="preserve"> honlap tesztelésében, amelyre a Liszt Ferenc Nemzetközi Repülőtéren került sor, október 16-án részt vettünk a 30. Balázs Mór Klub találkozón, november 5-én pedig a Budapest </w:t>
      </w:r>
      <w:proofErr w:type="spellStart"/>
      <w:r w:rsidRPr="00AA5C81">
        <w:rPr>
          <w:rFonts w:ascii="Arial" w:hAnsi="Arial" w:cstheme="minorHAnsi"/>
        </w:rPr>
        <w:t>Accessibility</w:t>
      </w:r>
      <w:proofErr w:type="spellEnd"/>
      <w:r w:rsidRPr="00AA5C81">
        <w:rPr>
          <w:rFonts w:ascii="Arial" w:hAnsi="Arial" w:cstheme="minorHAnsi"/>
        </w:rPr>
        <w:t xml:space="preserve"> </w:t>
      </w:r>
      <w:proofErr w:type="spellStart"/>
      <w:r w:rsidRPr="00AA5C81">
        <w:rPr>
          <w:rFonts w:ascii="Arial" w:hAnsi="Arial" w:cstheme="minorHAnsi"/>
        </w:rPr>
        <w:t>meetup</w:t>
      </w:r>
      <w:proofErr w:type="spellEnd"/>
      <w:r w:rsidRPr="00AA5C81">
        <w:rPr>
          <w:rFonts w:ascii="Arial" w:hAnsi="Arial" w:cstheme="minorHAnsi"/>
        </w:rPr>
        <w:t xml:space="preserve"> keretében az alternatív szövegek (alt text) jelentőségéről kapcsolatos előadáson vettünk részt.</w:t>
      </w:r>
    </w:p>
    <w:p w14:paraId="5755CBFD" w14:textId="5BA39973" w:rsidR="00311863" w:rsidRPr="00AA5C81" w:rsidRDefault="00311863" w:rsidP="00AA5C81">
      <w:pPr>
        <w:spacing w:after="120" w:line="360" w:lineRule="auto"/>
        <w:rPr>
          <w:rFonts w:ascii="Arial" w:hAnsi="Arial" w:cstheme="minorHAnsi"/>
        </w:rPr>
      </w:pPr>
      <w:r w:rsidRPr="00AA5C81">
        <w:rPr>
          <w:rFonts w:ascii="Arial" w:hAnsi="Arial" w:cstheme="minorHAnsi"/>
        </w:rPr>
        <w:t xml:space="preserve">Az évet rangos eseményekkel zártuk: november 25-én tiszteletünket tettük a magyarországi vakok oktatásának 200 éves évfordulója alkalmából rendezett gálaműsoron, november 26-án részt vettünk a </w:t>
      </w:r>
      <w:proofErr w:type="spellStart"/>
      <w:r w:rsidRPr="00AA5C81">
        <w:rPr>
          <w:rFonts w:ascii="Arial" w:hAnsi="Arial" w:cstheme="minorHAnsi"/>
        </w:rPr>
        <w:t>Break</w:t>
      </w:r>
      <w:proofErr w:type="spellEnd"/>
      <w:r w:rsidRPr="00AA5C81">
        <w:rPr>
          <w:rFonts w:ascii="Arial" w:hAnsi="Arial" w:cstheme="minorHAnsi"/>
        </w:rPr>
        <w:t xml:space="preserve"> </w:t>
      </w:r>
      <w:proofErr w:type="spellStart"/>
      <w:r w:rsidRPr="00AA5C81">
        <w:rPr>
          <w:rFonts w:ascii="Arial" w:hAnsi="Arial" w:cstheme="minorHAnsi"/>
        </w:rPr>
        <w:t>the</w:t>
      </w:r>
      <w:proofErr w:type="spellEnd"/>
      <w:r w:rsidRPr="00AA5C81">
        <w:rPr>
          <w:rFonts w:ascii="Arial" w:hAnsi="Arial" w:cstheme="minorHAnsi"/>
        </w:rPr>
        <w:t xml:space="preserve"> </w:t>
      </w:r>
      <w:proofErr w:type="spellStart"/>
      <w:r w:rsidRPr="00AA5C81">
        <w:rPr>
          <w:rFonts w:ascii="Arial" w:hAnsi="Arial" w:cstheme="minorHAnsi"/>
        </w:rPr>
        <w:t>Glass</w:t>
      </w:r>
      <w:proofErr w:type="spellEnd"/>
      <w:r w:rsidRPr="00AA5C81">
        <w:rPr>
          <w:rFonts w:ascii="Arial" w:hAnsi="Arial" w:cstheme="minorHAnsi"/>
        </w:rPr>
        <w:t xml:space="preserve"> </w:t>
      </w:r>
      <w:proofErr w:type="spellStart"/>
      <w:r w:rsidRPr="00AA5C81">
        <w:rPr>
          <w:rFonts w:ascii="Arial" w:hAnsi="Arial" w:cstheme="minorHAnsi"/>
        </w:rPr>
        <w:t>Ceiling</w:t>
      </w:r>
      <w:proofErr w:type="spellEnd"/>
      <w:r w:rsidRPr="00AA5C81">
        <w:rPr>
          <w:rFonts w:ascii="Arial" w:hAnsi="Arial" w:cstheme="minorHAnsi"/>
        </w:rPr>
        <w:t xml:space="preserve"> konferencián, november 27-én pedig a GINOP Plusz munkáltatói fórumán képviseltük az </w:t>
      </w:r>
      <w:r w:rsidRPr="00AA5C81">
        <w:rPr>
          <w:rFonts w:ascii="Arial" w:hAnsi="Arial" w:cstheme="minorHAnsi"/>
        </w:rPr>
        <w:lastRenderedPageBreak/>
        <w:t>egyesületet. Végezetül december 2-án az „Informatika a Látássérültekért” Alapítvány fennállásának 25. évfordulóját ünnepeltük közösen a partnerszervezetekkel.</w:t>
      </w:r>
    </w:p>
    <w:p w14:paraId="074FE23D" w14:textId="00CBA6DD" w:rsidR="00311863" w:rsidRDefault="00207A92" w:rsidP="002D0112">
      <w:pPr>
        <w:pStyle w:val="Cmsor2"/>
        <w:numPr>
          <w:ilvl w:val="0"/>
          <w:numId w:val="2"/>
        </w:numPr>
        <w:spacing w:before="0" w:after="120" w:line="360" w:lineRule="auto"/>
        <w:jc w:val="center"/>
      </w:pPr>
      <w:bookmarkStart w:id="22" w:name="_Toc227306296"/>
      <w:bookmarkStart w:id="23" w:name="_Toc227306404"/>
      <w:r>
        <w:t>Önkéntesség</w:t>
      </w:r>
      <w:bookmarkEnd w:id="22"/>
      <w:bookmarkEnd w:id="23"/>
    </w:p>
    <w:p w14:paraId="3C7D231F" w14:textId="77777777" w:rsidR="00207A92" w:rsidRPr="00AA5C81" w:rsidRDefault="00207A92" w:rsidP="00AA5C81">
      <w:pPr>
        <w:spacing w:after="120" w:line="360" w:lineRule="auto"/>
        <w:rPr>
          <w:rFonts w:ascii="Arial" w:hAnsi="Arial" w:cstheme="minorHAnsi"/>
        </w:rPr>
      </w:pPr>
      <w:r w:rsidRPr="00AA5C81">
        <w:rPr>
          <w:rFonts w:ascii="Arial" w:hAnsi="Arial" w:cstheme="minorHAnsi"/>
        </w:rPr>
        <w:t>2025-ben Egyesületünk működését 30 önkéntes közel 600 óra munkával támogatta, jelentős mértékben hozzájárulva programjaink lebonyolításához és a közösségi élet gazdagításához. Önkénteseink aktívan részt vettek az Egyesület egynapos kirándulásain, a LESEK konferencián, az éves közgyűlésen és a választó közgyűlésen, valamint az adventi és karácsonyváró programokon, segítve a résztvevők eligazodását, kísérését, a technikai és adminisztratív háttér biztosítását, valamint a ruhatár és a felszolgálás zökkenőmentes működését.</w:t>
      </w:r>
    </w:p>
    <w:p w14:paraId="27B942D8" w14:textId="77777777" w:rsidR="00207A92" w:rsidRPr="00AA5C81" w:rsidRDefault="00207A92" w:rsidP="00AA5C81">
      <w:pPr>
        <w:spacing w:after="120" w:line="360" w:lineRule="auto"/>
        <w:rPr>
          <w:rFonts w:ascii="Arial" w:hAnsi="Arial" w:cstheme="minorHAnsi"/>
        </w:rPr>
      </w:pPr>
      <w:r w:rsidRPr="00AA5C81">
        <w:rPr>
          <w:rFonts w:ascii="Arial" w:hAnsi="Arial" w:cstheme="minorHAnsi"/>
        </w:rPr>
        <w:t xml:space="preserve">Kiemelkedő hozzájárulásként egy önkéntes több mint 300 órában fényképezte és </w:t>
      </w:r>
      <w:proofErr w:type="spellStart"/>
      <w:r w:rsidRPr="00AA5C81">
        <w:rPr>
          <w:rFonts w:ascii="Arial" w:hAnsi="Arial" w:cstheme="minorHAnsi"/>
        </w:rPr>
        <w:t>videózta</w:t>
      </w:r>
      <w:proofErr w:type="spellEnd"/>
      <w:r w:rsidRPr="00AA5C81">
        <w:rPr>
          <w:rFonts w:ascii="Arial" w:hAnsi="Arial" w:cstheme="minorHAnsi"/>
        </w:rPr>
        <w:t xml:space="preserve"> rendezvényeinket, lehetővé téve, hogy a programok képes és videós beszámolói folyamatosan megjelenhessenek egyesületünk YouTube- és Facebook-felületein, így azok a látássérült résztvevők is bepillanthatnak eseményeinkbe, akik személyesen nem tudtak jelen lenni.</w:t>
      </w:r>
    </w:p>
    <w:p w14:paraId="09461623" w14:textId="77777777" w:rsidR="00207A92" w:rsidRPr="00AA5C81" w:rsidRDefault="00207A92" w:rsidP="00AA5C81">
      <w:pPr>
        <w:spacing w:after="120" w:line="360" w:lineRule="auto"/>
        <w:rPr>
          <w:rFonts w:ascii="Arial" w:hAnsi="Arial" w:cstheme="minorHAnsi"/>
        </w:rPr>
      </w:pPr>
      <w:r w:rsidRPr="00AA5C81">
        <w:rPr>
          <w:rFonts w:ascii="Arial" w:hAnsi="Arial" w:cstheme="minorHAnsi"/>
        </w:rPr>
        <w:t>Minden új önkéntesünk részt vesz egy felkészítő szemléletformáló képzésen, ahol elsajátíthatja a szakszerű segítségnyújtást, a látó segítő kísérő technikákat, az akadálymentes kommunikációt, valamint a programokon hasznosítható speciális készségeket. Emellett több önkéntes több alkalommal vállalt tolmácsolást különböző nyelveken (magyar–francia, magyar–angol, magyar–német), ezzel is támogatva a programok akadálymentességét és befogadhatóságát.</w:t>
      </w:r>
    </w:p>
    <w:p w14:paraId="60CC02FF" w14:textId="77777777" w:rsidR="00207A92" w:rsidRPr="00AA5C81" w:rsidRDefault="00207A92" w:rsidP="00AA5C81">
      <w:pPr>
        <w:spacing w:after="120" w:line="360" w:lineRule="auto"/>
        <w:rPr>
          <w:rFonts w:ascii="Arial" w:hAnsi="Arial" w:cstheme="minorHAnsi"/>
        </w:rPr>
      </w:pPr>
      <w:r w:rsidRPr="00AA5C81">
        <w:rPr>
          <w:rFonts w:ascii="Arial" w:hAnsi="Arial" w:cstheme="minorHAnsi"/>
        </w:rPr>
        <w:t>Tapasztalt önkénteseink mentorálással segítették az új tagok integrációját, javaslataikkal hozzájárultak programjaink gazdagításához, és részvételükkel elősegítették a közösségi kohézió és a résztvevők biztonságérzetének erősítését. Minden rendezvényen és eseményen kiemeltük munkájukat, személy szerint köszöntük meg és apró ajándékkal ismertük el fáradozásukat.</w:t>
      </w:r>
    </w:p>
    <w:p w14:paraId="0D9BD904" w14:textId="77777777" w:rsidR="00207A92" w:rsidRPr="00207A92" w:rsidRDefault="00207A92" w:rsidP="00AA5C81">
      <w:pPr>
        <w:spacing w:after="120" w:line="360" w:lineRule="auto"/>
        <w:rPr>
          <w:rFonts w:ascii="Arial" w:hAnsi="Arial" w:cstheme="minorHAnsi"/>
        </w:rPr>
      </w:pPr>
      <w:r w:rsidRPr="00207A92">
        <w:rPr>
          <w:rFonts w:ascii="Arial" w:hAnsi="Arial" w:cstheme="minorHAnsi"/>
        </w:rPr>
        <w:t>Az önkéntesek munkája nem csupán a rendezvények gördülékeny lebonyolítását biztosította, hanem hosszú távon hozzájárult az Egyesület fenntartható működéséhez, a szakmai színvonal fenntartásához és a látássérült emberek életminőségének javításához. Az ép látású önkéntesek jelenléte kulcsfontosságú volt, mivel jelentősen növelte a résztvevők komfort- és biztonságérzetét, ezáltal az élmények teljesebb átélését biztosítva.</w:t>
      </w:r>
    </w:p>
    <w:p w14:paraId="2EE122E8" w14:textId="77777777" w:rsidR="00207A92" w:rsidRPr="00207A92" w:rsidRDefault="00207A92" w:rsidP="00AA5C81">
      <w:pPr>
        <w:spacing w:after="120" w:line="360" w:lineRule="auto"/>
        <w:rPr>
          <w:rFonts w:ascii="Arial" w:hAnsi="Arial" w:cstheme="minorHAnsi"/>
        </w:rPr>
      </w:pPr>
      <w:r w:rsidRPr="00207A92">
        <w:rPr>
          <w:rFonts w:ascii="Arial" w:hAnsi="Arial" w:cstheme="minorHAnsi"/>
        </w:rPr>
        <w:lastRenderedPageBreak/>
        <w:t>Összességében 2025-ben önkénteseink szakmai tudása, elkötelezettsége és aktív részvétele elengedhetetlen része volt az Egyesület működésének és programjaink sikeres megvalósításának.</w:t>
      </w:r>
    </w:p>
    <w:p w14:paraId="7E8FBEE4" w14:textId="69DAA8C8" w:rsidR="00207A92" w:rsidRDefault="00F001D3" w:rsidP="00AA5C81">
      <w:pPr>
        <w:pStyle w:val="Cmsor2"/>
        <w:numPr>
          <w:ilvl w:val="0"/>
          <w:numId w:val="2"/>
        </w:numPr>
        <w:spacing w:before="0" w:after="120" w:line="360" w:lineRule="auto"/>
        <w:jc w:val="center"/>
      </w:pPr>
      <w:bookmarkStart w:id="24" w:name="_Toc227306297"/>
      <w:bookmarkStart w:id="25" w:name="_Toc227306405"/>
      <w:r>
        <w:t>Szemléletformálás</w:t>
      </w:r>
      <w:bookmarkEnd w:id="24"/>
      <w:bookmarkEnd w:id="25"/>
    </w:p>
    <w:p w14:paraId="4F666064"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 xml:space="preserve">Az egyesület érdekképviseleti munkájának egyik kiemelt célja, hogy minél szélesebb körben, magas szakmai színvonalon valósítson meg szemléletformáló programokat. Ennek érdekében foglalkozásaink tervezése és lebonyolítása során arra törekszünk, hogy a résztvevők életkorához, érdeklődési köréhez és előzetes ismereteihez igazodó tudást és gyakorlatokat nyújtsunk. Szemléletformáló csomagjainkat ennek megfelelően alakítjuk ki óvodáskorú gyermekek, általános és középiskolás diákok, felnőttek, valamint szociális intézmények számára. Emellett minden esetben részletes egyeztetést folytatunk a szervezőkkel, hogy a programok a csoport egyedi igényeihez és sajátosságaihoz is igazodjanak. </w:t>
      </w:r>
    </w:p>
    <w:p w14:paraId="258CBDF6"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Egyesületünk mozgalmas és sikeres 2025-ös évet zárhatott a szemléletformálás területén. Változatos megkereséseket kaptunk, így a klasszikus tanórai keretek között megtartott szemléletformálásoktól kezdve, a kitelepüléseken át egészen a konyhai foglalkozásokkal egybekötött alkalmakig széles spektrumon valósítottunk meg programokat. Ezek közül az alábbiakban három szakmailag is kiemelkedő alkalmat mutatunk be részletesebben:</w:t>
      </w:r>
    </w:p>
    <w:p w14:paraId="236053D8"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2025-ben a legkülönlegesebb felkérés részünkre két szemléletformáló irodalom óra megtartása volt. A pilisvörösvári Friedrich Schiller Gimnázium és Kollégium diákjai egy 24 órás irodalmi maratonon vettek részt, amelynek keretén belül két általunk tartott 60 perces foglalkozást is választhattak. A látássérülés megélését látássérültek által írt, vagy róluk szóló irodalmi szemelvényeken keresztül közelítettük meg. Emlékezetesek a diákok sokszínű kérdéseiből kialakuló őszinte, komoly beszélgetések.</w:t>
      </w:r>
    </w:p>
    <w:p w14:paraId="417D5844"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 xml:space="preserve">Szintén meghatározó alkalmak voltak az egyesületünket ismételten meghívó Háttér Társaság és a Megálló Csoport Alapítvány részére tartott szemléletformáló programok is. A Megálló Csoport klienseit és önkénteseit a Vakok Kertjében láttuk vendégül, ahol, a hely lehetőségeit maximálisan kihasználva, a fehérbotoké és a látássérült sportoké volt a főszerep. A szerhasználati problémákkal küzdő fiatalok és a korábbi kliensekből vált önkéntesek lelkesen próbálták ki mind a vak pingpongot, </w:t>
      </w:r>
      <w:r w:rsidRPr="00F86418">
        <w:rPr>
          <w:rFonts w:ascii="Arial" w:hAnsi="Arial" w:cs="AppleSystemUIFont"/>
          <w:szCs w:val="26"/>
        </w:rPr>
        <w:lastRenderedPageBreak/>
        <w:t xml:space="preserve">mind a lengő tekét. A társadalmilag sérülékeny csoportok gyakran közösséget éreznek a látássérüléssel élő személyekkel, ezért könnyebben indul el a kommunikáció vagy az együtt végzett tevékenység. Ugyanakkor kiemelten fontos, hogy ezekkel a csoportokkal foglalkozó szervezetek önkéntesei fel legyenek készülve akár egy látássérült ember befogadására is, hiszen egy látássérült személy is válhat érintetté, vagyis halmozottan hátrányos helyzetűvé. </w:t>
      </w:r>
    </w:p>
    <w:p w14:paraId="00AFF788"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Ebben az évben is voltak visszatérő felkéréseink. Ilyen például a Budapest Eséllyel való együttműködésünk, melynek kereteiben három alkalommal volt lehetőségünk önkénteseket toborozni a közösségi szolgálatukat végző középiskolások közül; vagy a Semmelweis Egyetem aktuálisan végzős dietetikus hallgatóinak szemléletformálása, vagyis felkészítése a látássérült páciensekkel való találkozásra.</w:t>
      </w:r>
    </w:p>
    <w:p w14:paraId="79B7D32D"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Akármilyen helyszínen és bármilyen csoportnak is tartottak szemléletformáló foglalkozást munkatársaink, a cél mindig a résztvevők aktív bevonása volt. Az egyesület hisz abban, hogy a látássérülésről nem elég csak beszélni, akármilyen hiteles és szakmailag felkészült is az előadó. Ahhoz, hogy tényleges szemléletbéli változást lehessen elérni, saját megélést és tapasztalatot kell adni minden résztvevőnek.</w:t>
      </w:r>
    </w:p>
    <w:p w14:paraId="1C2D5D16"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Munkatársaink 29 alkalommal tartottak meg 210 szemléletformáló foglalkozást, 2721 fő számára. Egy-egy alkalmon belül több foglalkozást is tartanak munkatársaink egymás után, de akár párhuzamosan is. A 29 alkalmon belül az alábbi volt a célcsoportok megoszlása: 5 óvoda,3 általános iskola és 2 nyári tábor gyermekei; 4 középiskola és 4 egyetemi kurzus fiataljai; 3 munkahely dolgozói vagy önkéntesei; 4 alkalommal saját önkénteseink felkészítése; valamint 4 alkalommal való kitelepülés.</w:t>
      </w:r>
    </w:p>
    <w:p w14:paraId="1358DE0D"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Összességében a foglalkozásainkon résztvevők több mint 70 százaléka 18 év alatti gyermek és fiatal volt, ez kiemelkedő jelentőségű, hiszen meggyőződésünk, hogy a szemléletformálás minél fiatalabb korban kezdődik el, annál mélyebb és tartósabb hatást tud elérni.</w:t>
      </w:r>
    </w:p>
    <w:p w14:paraId="534B5005"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Az egyesület munkatársai által 2025-ben tartott szemléletformáló foglalkozások:</w:t>
      </w:r>
    </w:p>
    <w:p w14:paraId="0B49AB9B"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 xml:space="preserve">2025.02.17. </w:t>
      </w:r>
      <w:proofErr w:type="spellStart"/>
      <w:r w:rsidRPr="00F86418">
        <w:rPr>
          <w:rFonts w:ascii="Arial" w:hAnsi="Arial" w:cs="AppleSystemUIFont"/>
          <w:szCs w:val="26"/>
        </w:rPr>
        <w:t>Szentimrevárosi</w:t>
      </w:r>
      <w:proofErr w:type="spellEnd"/>
      <w:r w:rsidRPr="00F86418">
        <w:rPr>
          <w:rFonts w:ascii="Arial" w:hAnsi="Arial" w:cs="AppleSystemUIFont"/>
          <w:szCs w:val="26"/>
        </w:rPr>
        <w:t xml:space="preserve"> Gesztenyéskert Óvoda</w:t>
      </w:r>
    </w:p>
    <w:p w14:paraId="24492058"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2025.03.14. Friedrich Schiller Gimnázium és Kollégium, Pilisvörösvár</w:t>
      </w:r>
    </w:p>
    <w:p w14:paraId="246A8AF0"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2025.03.17. Almafa Óvoda és Bölcsőde, Pomáz</w:t>
      </w:r>
    </w:p>
    <w:p w14:paraId="2660F128"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lastRenderedPageBreak/>
        <w:t>2025.03.24. Rendőrmúzeum</w:t>
      </w:r>
    </w:p>
    <w:p w14:paraId="70104872"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2025.04.03. Önkéntesek szemléletformálása, pizzasütés egy tanműhelyben</w:t>
      </w:r>
    </w:p>
    <w:p w14:paraId="3BB8311B"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2025.04.09. Csermely Úti Tagóvoda</w:t>
      </w:r>
    </w:p>
    <w:p w14:paraId="24409DAB"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2025.04.12. Háttér Társaság</w:t>
      </w:r>
    </w:p>
    <w:p w14:paraId="5DED8030"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2025.05.18. Patakfeszt - Civilek utcája</w:t>
      </w:r>
    </w:p>
    <w:p w14:paraId="7B5B8DD2"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2025.05.22. Megálló Csoport Alapítvány</w:t>
      </w:r>
    </w:p>
    <w:p w14:paraId="025CB012"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2025.06.05. Önkéntes szemléletformálása az egyesület irodájában</w:t>
      </w:r>
    </w:p>
    <w:p w14:paraId="38DB62E7"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2025.06.11. BGSZC Vásárhelyi Pál Technikum, a Budapest Esély Nonprofit Kft. által szervezett börze</w:t>
      </w:r>
    </w:p>
    <w:p w14:paraId="536E12E2"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2025.06.19. Krúdy Gyula Általános Iskola</w:t>
      </w:r>
    </w:p>
    <w:p w14:paraId="40D74636"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 xml:space="preserve">2025.07.11. Tündérkert </w:t>
      </w:r>
      <w:proofErr w:type="spellStart"/>
      <w:r w:rsidRPr="00F86418">
        <w:rPr>
          <w:rFonts w:ascii="Arial" w:hAnsi="Arial" w:cs="AppleSystemUIFont"/>
          <w:szCs w:val="26"/>
        </w:rPr>
        <w:t>napközis</w:t>
      </w:r>
      <w:proofErr w:type="spellEnd"/>
      <w:r w:rsidRPr="00F86418">
        <w:rPr>
          <w:rFonts w:ascii="Arial" w:hAnsi="Arial" w:cs="AppleSystemUIFont"/>
          <w:szCs w:val="26"/>
        </w:rPr>
        <w:t xml:space="preserve"> tábor, Soroksár</w:t>
      </w:r>
    </w:p>
    <w:p w14:paraId="1DAD64DA"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2025.07.14. Eszterlánc Montessori Általános Iskola tábora</w:t>
      </w:r>
    </w:p>
    <w:p w14:paraId="2002D3DE"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 xml:space="preserve">2025.09.19. Klebelsberg </w:t>
      </w:r>
      <w:proofErr w:type="spellStart"/>
      <w:r w:rsidRPr="00F86418">
        <w:rPr>
          <w:rFonts w:ascii="Arial" w:hAnsi="Arial" w:cs="AppleSystemUIFont"/>
          <w:szCs w:val="26"/>
        </w:rPr>
        <w:t>Kuno</w:t>
      </w:r>
      <w:proofErr w:type="spellEnd"/>
      <w:r w:rsidRPr="00F86418">
        <w:rPr>
          <w:rFonts w:ascii="Arial" w:hAnsi="Arial" w:cs="AppleSystemUIFont"/>
          <w:szCs w:val="26"/>
        </w:rPr>
        <w:t xml:space="preserve"> Általános Iskola és Gimnázium</w:t>
      </w:r>
    </w:p>
    <w:p w14:paraId="2786A8DE"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2025.09.21. BKK Autómentes Hétvége</w:t>
      </w:r>
    </w:p>
    <w:p w14:paraId="74090F7B"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2025.10.01. Gazdagréti Aranykapu Tagóvoda</w:t>
      </w:r>
    </w:p>
    <w:p w14:paraId="1AA3E2CA"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2025.10.04. Civil Infó Nap, Margit sziget</w:t>
      </w:r>
    </w:p>
    <w:p w14:paraId="1C4011AA"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2025.10.06. Rákosmenti Napsugár Óvoda</w:t>
      </w:r>
    </w:p>
    <w:p w14:paraId="60F255A9"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2025.10.18. Domokos Pál Péter Általános Iskola</w:t>
      </w:r>
    </w:p>
    <w:p w14:paraId="4BCD295B"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2025.10.21. BMSZC Bolyai János Műszaki Technikum és Kollégium, a Budapest Esély Nonprofit Kft. által szervezett börze</w:t>
      </w:r>
    </w:p>
    <w:p w14:paraId="18B876A8"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2025.10.29. Közszolgálati Egyetem</w:t>
      </w:r>
    </w:p>
    <w:p w14:paraId="77ACC266"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2025.11.12. Fővárosi Álláskereső Iroda, a Budapest Esély Nonprofit Kft. által szervezett börze</w:t>
      </w:r>
    </w:p>
    <w:p w14:paraId="39AACC2D"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2025.11.15. LESEK önkéntesek szemléletformálása</w:t>
      </w:r>
    </w:p>
    <w:p w14:paraId="68679D68"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2025.11.28. Turista Mikulás önkéntes szemléletformálása</w:t>
      </w:r>
    </w:p>
    <w:p w14:paraId="6A0E8E6C"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2025.12.01. Semmelweis Egyetem Egészségtudományi Kar, nappali tagozat dietetikusai</w:t>
      </w:r>
    </w:p>
    <w:p w14:paraId="4B7AB7CD"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lastRenderedPageBreak/>
        <w:t>2025.12.03. Semmelweis Egyetem Egészségtudományi Kar, levelező tagozat dietetikusai</w:t>
      </w:r>
    </w:p>
    <w:p w14:paraId="3DEA02E6" w14:textId="77777777" w:rsidR="00F001D3" w:rsidRPr="00F86418" w:rsidRDefault="00F001D3" w:rsidP="002D0112">
      <w:pPr>
        <w:autoSpaceDE w:val="0"/>
        <w:autoSpaceDN w:val="0"/>
        <w:adjustRightInd w:val="0"/>
        <w:spacing w:after="120" w:line="360" w:lineRule="auto"/>
        <w:rPr>
          <w:rFonts w:ascii="Arial" w:hAnsi="Arial" w:cs="AppleSystemUIFont"/>
          <w:szCs w:val="26"/>
        </w:rPr>
      </w:pPr>
      <w:r w:rsidRPr="00F86418">
        <w:rPr>
          <w:rFonts w:ascii="Arial" w:hAnsi="Arial" w:cs="AppleSystemUIFont"/>
          <w:szCs w:val="26"/>
        </w:rPr>
        <w:t>2025.12.03. Auchan</w:t>
      </w:r>
    </w:p>
    <w:p w14:paraId="557DF9B6" w14:textId="77777777" w:rsidR="00F001D3" w:rsidRPr="00F86418" w:rsidRDefault="00F001D3" w:rsidP="002D0112">
      <w:pPr>
        <w:spacing w:after="120" w:line="360" w:lineRule="auto"/>
        <w:rPr>
          <w:rFonts w:ascii="Arial" w:hAnsi="Arial" w:cs="AppleSystemUIFont"/>
          <w:szCs w:val="26"/>
        </w:rPr>
      </w:pPr>
      <w:r w:rsidRPr="00F86418">
        <w:rPr>
          <w:rFonts w:ascii="Arial" w:hAnsi="Arial" w:cs="AppleSystemUIFont"/>
          <w:szCs w:val="26"/>
        </w:rPr>
        <w:t>2025.12.04. Semmelweis Egyetem Egészségtudományi Kar, angolnyelvű tagozat dietetikusai</w:t>
      </w:r>
    </w:p>
    <w:p w14:paraId="5CE191E2" w14:textId="77777777" w:rsidR="00F001D3" w:rsidRPr="00F86418" w:rsidRDefault="00F001D3" w:rsidP="002D0112">
      <w:pPr>
        <w:spacing w:after="120" w:line="360" w:lineRule="auto"/>
        <w:rPr>
          <w:rFonts w:ascii="Arial" w:hAnsi="Arial"/>
        </w:rPr>
      </w:pPr>
      <w:r w:rsidRPr="00F86418">
        <w:rPr>
          <w:rFonts w:ascii="Arial" w:hAnsi="Arial"/>
        </w:rPr>
        <w:t>A 2026-os évre két kiemelt célt tűztünk magunk elé a szemléletformálás tekintetében:</w:t>
      </w:r>
    </w:p>
    <w:p w14:paraId="54A671FA" w14:textId="77777777" w:rsidR="00F001D3" w:rsidRPr="00F86418" w:rsidRDefault="00F001D3" w:rsidP="002D0112">
      <w:pPr>
        <w:pStyle w:val="Listaszerbekezds"/>
        <w:numPr>
          <w:ilvl w:val="0"/>
          <w:numId w:val="3"/>
        </w:numPr>
        <w:spacing w:after="120" w:line="360" w:lineRule="auto"/>
        <w:rPr>
          <w:rFonts w:ascii="Arial" w:hAnsi="Arial"/>
        </w:rPr>
      </w:pPr>
      <w:r w:rsidRPr="00F86418">
        <w:rPr>
          <w:rFonts w:ascii="Arial" w:hAnsi="Arial"/>
        </w:rPr>
        <w:t>Szeretnénk az egészségügyben és a közszolgálatban dolgozókat, ill. az őket képző intézményeket elérni, és interaktív foglalkozásokkal segíteni munkájukat, hogy ők is megkönnyíthessék a látássérült ügyfelek és paciensek kommunikációját, ügyintézését vagy egészségügyben töltött perceit.</w:t>
      </w:r>
    </w:p>
    <w:p w14:paraId="106F6CB9" w14:textId="77777777" w:rsidR="00F001D3" w:rsidRPr="00F86418" w:rsidRDefault="00F001D3" w:rsidP="002D0112">
      <w:pPr>
        <w:pStyle w:val="Listaszerbekezds"/>
        <w:numPr>
          <w:ilvl w:val="0"/>
          <w:numId w:val="3"/>
        </w:numPr>
        <w:spacing w:after="120" w:line="360" w:lineRule="auto"/>
        <w:rPr>
          <w:rFonts w:ascii="Arial" w:hAnsi="Arial"/>
        </w:rPr>
      </w:pPr>
      <w:r w:rsidRPr="00F86418">
        <w:rPr>
          <w:rFonts w:ascii="Arial" w:hAnsi="Arial"/>
        </w:rPr>
        <w:t xml:space="preserve"> Szeretnénk eljutni cégekhez, akik potenciálisan munkáltatói lehetnének látássérült személyeknek. Célunk lenne, hogy a látássérülés ténye önmagában ne legyen kizáró tényező a foglalkoztatásra való alkalmasság eldöntésekor.</w:t>
      </w:r>
    </w:p>
    <w:p w14:paraId="0D41FF48" w14:textId="7F05EC9E" w:rsidR="00F001D3" w:rsidRDefault="00F001D3" w:rsidP="002D0112">
      <w:pPr>
        <w:pStyle w:val="Cmsor2"/>
        <w:numPr>
          <w:ilvl w:val="0"/>
          <w:numId w:val="2"/>
        </w:numPr>
        <w:spacing w:before="0" w:after="120" w:line="360" w:lineRule="auto"/>
        <w:jc w:val="center"/>
      </w:pPr>
      <w:bookmarkStart w:id="26" w:name="_Toc227306298"/>
      <w:bookmarkStart w:id="27" w:name="_Toc227306406"/>
      <w:r>
        <w:t>Akadálymentesítés</w:t>
      </w:r>
      <w:bookmarkEnd w:id="26"/>
      <w:bookmarkEnd w:id="27"/>
    </w:p>
    <w:p w14:paraId="4FBE494D" w14:textId="77777777" w:rsidR="00F001D3" w:rsidRPr="00DA47A8" w:rsidRDefault="00F001D3" w:rsidP="002D0112">
      <w:pPr>
        <w:spacing w:after="120" w:line="360" w:lineRule="auto"/>
        <w:rPr>
          <w:rFonts w:ascii="Arial" w:eastAsia="Times New Roman" w:hAnsi="Arial" w:cs="Times New Roman"/>
          <w:color w:val="000000"/>
          <w:kern w:val="0"/>
          <w:lang w:eastAsia="hu-HU"/>
          <w14:ligatures w14:val="none"/>
        </w:rPr>
      </w:pPr>
      <w:r w:rsidRPr="00DA47A8">
        <w:rPr>
          <w:rFonts w:ascii="Arial" w:eastAsia="Times New Roman" w:hAnsi="Arial" w:cs="Times New Roman"/>
          <w:color w:val="000000"/>
          <w:kern w:val="0"/>
          <w:lang w:eastAsia="hu-HU"/>
          <w14:ligatures w14:val="none"/>
        </w:rPr>
        <w:t>A 2025-ös esztendőtől kezdődően egyesületünk fokozott erőforrásokat mozgósít a </w:t>
      </w:r>
      <w:r w:rsidRPr="00DA47A8">
        <w:rPr>
          <w:rFonts w:ascii="Arial" w:eastAsia="Times New Roman" w:hAnsi="Arial" w:cs="Times New Roman"/>
          <w:b/>
          <w:bCs/>
          <w:color w:val="000000"/>
          <w:kern w:val="0"/>
          <w:lang w:eastAsia="hu-HU"/>
          <w14:ligatures w14:val="none"/>
        </w:rPr>
        <w:t>digitális és fizikai infrastruktúra hozzáférhetőségének</w:t>
      </w:r>
      <w:r w:rsidRPr="00DA47A8">
        <w:rPr>
          <w:rFonts w:ascii="Arial" w:eastAsia="Times New Roman" w:hAnsi="Arial" w:cs="Times New Roman"/>
          <w:color w:val="000000"/>
          <w:kern w:val="0"/>
          <w:lang w:eastAsia="hu-HU"/>
          <w14:ligatures w14:val="none"/>
        </w:rPr>
        <w:t> javítása érdekében. Elsődleges célkitűzésünk, hogy az oktatás, a közlekedés, a kereskedelem és minden egyéb közszolgáltatás korlátozások nélkül elérhetővé váljon valamennyi társadalmi csoport számára.</w:t>
      </w:r>
    </w:p>
    <w:p w14:paraId="520EE49D" w14:textId="77777777" w:rsidR="00F001D3" w:rsidRPr="00DA47A8" w:rsidRDefault="00F001D3" w:rsidP="002D0112">
      <w:pPr>
        <w:spacing w:after="120" w:line="360" w:lineRule="auto"/>
        <w:rPr>
          <w:rFonts w:ascii="Arial" w:eastAsia="Times New Roman" w:hAnsi="Arial" w:cs="Times New Roman"/>
          <w:color w:val="000000"/>
          <w:kern w:val="0"/>
          <w:lang w:eastAsia="hu-HU"/>
          <w14:ligatures w14:val="none"/>
        </w:rPr>
      </w:pPr>
      <w:r w:rsidRPr="00DA47A8">
        <w:rPr>
          <w:rFonts w:ascii="Arial" w:eastAsia="Times New Roman" w:hAnsi="Arial" w:cs="Times New Roman"/>
          <w:color w:val="000000"/>
          <w:kern w:val="0"/>
          <w:lang w:eastAsia="hu-HU"/>
          <w14:ligatures w14:val="none"/>
        </w:rPr>
        <w:t>Az elmúlt időszakban több mint 30 alkalommal folytattunk egyeztetéseket személyes, telefonos, valamint online formában, hogy tagjaink tapasztalatait becsatornázzuk és érdekeiket hatékonyan képviseljük.</w:t>
      </w:r>
    </w:p>
    <w:p w14:paraId="20654C7B" w14:textId="77777777" w:rsidR="00F001D3" w:rsidRPr="00DA47A8" w:rsidRDefault="00F001D3" w:rsidP="002D0112">
      <w:pPr>
        <w:spacing w:after="120" w:line="360" w:lineRule="auto"/>
        <w:outlineLvl w:val="2"/>
        <w:rPr>
          <w:rFonts w:ascii="Arial" w:eastAsia="Times New Roman" w:hAnsi="Arial" w:cs="Times New Roman"/>
          <w:b/>
          <w:bCs/>
          <w:color w:val="000000"/>
          <w:kern w:val="0"/>
          <w:sz w:val="27"/>
          <w:szCs w:val="27"/>
          <w:lang w:eastAsia="hu-HU"/>
          <w14:ligatures w14:val="none"/>
        </w:rPr>
      </w:pPr>
      <w:bookmarkStart w:id="28" w:name="_Toc227306299"/>
      <w:r w:rsidRPr="00DA47A8">
        <w:rPr>
          <w:rFonts w:ascii="Arial" w:eastAsia="Times New Roman" w:hAnsi="Arial" w:cs="Times New Roman"/>
          <w:b/>
          <w:bCs/>
          <w:color w:val="000000"/>
          <w:kern w:val="0"/>
          <w:sz w:val="27"/>
          <w:szCs w:val="27"/>
          <w:lang w:eastAsia="hu-HU"/>
          <w14:ligatures w14:val="none"/>
        </w:rPr>
        <w:t>Stratégiai együttműködések és konzultációk</w:t>
      </w:r>
      <w:bookmarkEnd w:id="28"/>
    </w:p>
    <w:p w14:paraId="6933BE4F" w14:textId="77777777" w:rsidR="00F001D3" w:rsidRPr="00DA47A8" w:rsidRDefault="00F001D3" w:rsidP="002D0112">
      <w:pPr>
        <w:numPr>
          <w:ilvl w:val="0"/>
          <w:numId w:val="4"/>
        </w:numPr>
        <w:spacing w:after="120" w:line="360" w:lineRule="auto"/>
        <w:rPr>
          <w:rFonts w:ascii="Arial" w:eastAsia="Times New Roman" w:hAnsi="Arial" w:cs="Times New Roman"/>
          <w:color w:val="000000"/>
          <w:kern w:val="0"/>
          <w:lang w:eastAsia="hu-HU"/>
          <w14:ligatures w14:val="none"/>
        </w:rPr>
      </w:pPr>
      <w:r w:rsidRPr="00DA47A8">
        <w:rPr>
          <w:rFonts w:ascii="Arial" w:eastAsia="Times New Roman" w:hAnsi="Arial" w:cs="Times New Roman"/>
          <w:b/>
          <w:bCs/>
          <w:color w:val="000000"/>
          <w:kern w:val="0"/>
          <w:lang w:eastAsia="hu-HU"/>
          <w14:ligatures w14:val="none"/>
        </w:rPr>
        <w:t>Pénzügyi szektor:</w:t>
      </w:r>
      <w:r w:rsidRPr="00DA47A8">
        <w:rPr>
          <w:rFonts w:ascii="Arial" w:eastAsia="Times New Roman" w:hAnsi="Arial" w:cs="Times New Roman"/>
          <w:color w:val="000000"/>
          <w:kern w:val="0"/>
          <w:lang w:eastAsia="hu-HU"/>
          <w14:ligatures w14:val="none"/>
        </w:rPr>
        <w:t> Felvettük a kapcsolatot valamennyi Magyarországon tevékenykedő hitelintézettel a digitális és személyes ügyintézés gördülékenyebbé tétele érdekében. Az </w:t>
      </w:r>
      <w:r w:rsidRPr="00DA47A8">
        <w:rPr>
          <w:rFonts w:ascii="Arial" w:eastAsia="Times New Roman" w:hAnsi="Arial" w:cs="Times New Roman"/>
          <w:b/>
          <w:bCs/>
          <w:color w:val="000000"/>
          <w:kern w:val="0"/>
          <w:lang w:eastAsia="hu-HU"/>
          <w14:ligatures w14:val="none"/>
        </w:rPr>
        <w:t>OTP</w:t>
      </w:r>
      <w:r w:rsidRPr="00DA47A8">
        <w:rPr>
          <w:rFonts w:ascii="Arial" w:eastAsia="Times New Roman" w:hAnsi="Arial" w:cs="Times New Roman"/>
          <w:color w:val="000000"/>
          <w:kern w:val="0"/>
          <w:lang w:eastAsia="hu-HU"/>
          <w14:ligatures w14:val="none"/>
        </w:rPr>
        <w:t> és az </w:t>
      </w:r>
      <w:r w:rsidRPr="00DA47A8">
        <w:rPr>
          <w:rFonts w:ascii="Arial" w:eastAsia="Times New Roman" w:hAnsi="Arial" w:cs="Times New Roman"/>
          <w:b/>
          <w:bCs/>
          <w:color w:val="000000"/>
          <w:kern w:val="0"/>
          <w:lang w:eastAsia="hu-HU"/>
          <w14:ligatures w14:val="none"/>
        </w:rPr>
        <w:t>Erste Bank</w:t>
      </w:r>
      <w:r w:rsidRPr="00DA47A8">
        <w:rPr>
          <w:rFonts w:ascii="Arial" w:eastAsia="Times New Roman" w:hAnsi="Arial" w:cs="Times New Roman"/>
          <w:color w:val="000000"/>
          <w:kern w:val="0"/>
          <w:lang w:eastAsia="hu-HU"/>
          <w14:ligatures w14:val="none"/>
        </w:rPr>
        <w:t> intézményekkel kialakított partneri viszonyunk folyamatos, így a beérkező észrevételeket közvetlenül továbbítjuk az illetékes döntéshozók felé.</w:t>
      </w:r>
    </w:p>
    <w:p w14:paraId="0118BC50" w14:textId="77777777" w:rsidR="00F001D3" w:rsidRPr="00DA47A8" w:rsidRDefault="00F001D3" w:rsidP="002D0112">
      <w:pPr>
        <w:numPr>
          <w:ilvl w:val="0"/>
          <w:numId w:val="4"/>
        </w:numPr>
        <w:spacing w:after="120" w:line="360" w:lineRule="auto"/>
        <w:rPr>
          <w:rFonts w:ascii="Arial" w:eastAsia="Times New Roman" w:hAnsi="Arial" w:cs="Times New Roman"/>
          <w:color w:val="000000"/>
          <w:kern w:val="0"/>
          <w:lang w:eastAsia="hu-HU"/>
          <w14:ligatures w14:val="none"/>
        </w:rPr>
      </w:pPr>
      <w:r w:rsidRPr="00DA47A8">
        <w:rPr>
          <w:rFonts w:ascii="Arial" w:eastAsia="Times New Roman" w:hAnsi="Arial" w:cs="Times New Roman"/>
          <w:b/>
          <w:bCs/>
          <w:color w:val="000000"/>
          <w:kern w:val="0"/>
          <w:lang w:eastAsia="hu-HU"/>
          <w14:ligatures w14:val="none"/>
        </w:rPr>
        <w:lastRenderedPageBreak/>
        <w:t>Közlekedés és infrastruktúra:</w:t>
      </w:r>
      <w:r w:rsidRPr="00DA47A8">
        <w:rPr>
          <w:rFonts w:ascii="Arial" w:eastAsia="Times New Roman" w:hAnsi="Arial" w:cs="Times New Roman"/>
          <w:color w:val="000000"/>
          <w:kern w:val="0"/>
          <w:lang w:eastAsia="hu-HU"/>
          <w14:ligatures w14:val="none"/>
        </w:rPr>
        <w:t> Szakmai véleményezéssel támogattuk a </w:t>
      </w:r>
      <w:proofErr w:type="spellStart"/>
      <w:r w:rsidRPr="00DA47A8">
        <w:rPr>
          <w:rFonts w:ascii="Arial" w:eastAsia="Times New Roman" w:hAnsi="Arial" w:cs="Times New Roman"/>
          <w:b/>
          <w:bCs/>
          <w:color w:val="000000"/>
          <w:kern w:val="0"/>
          <w:lang w:eastAsia="hu-HU"/>
          <w14:ligatures w14:val="none"/>
        </w:rPr>
        <w:t>Neptun</w:t>
      </w:r>
      <w:proofErr w:type="spellEnd"/>
      <w:r w:rsidRPr="00DA47A8">
        <w:rPr>
          <w:rFonts w:ascii="Arial" w:eastAsia="Times New Roman" w:hAnsi="Arial" w:cs="Times New Roman"/>
          <w:color w:val="000000"/>
          <w:kern w:val="0"/>
          <w:lang w:eastAsia="hu-HU"/>
          <w14:ligatures w14:val="none"/>
        </w:rPr>
        <w:t> tanulmányi rendszer fejlesztéseit, továbbá aktív szerepet vállaltunk a </w:t>
      </w:r>
      <w:r w:rsidRPr="00DA47A8">
        <w:rPr>
          <w:rFonts w:ascii="Arial" w:eastAsia="Times New Roman" w:hAnsi="Arial" w:cs="Times New Roman"/>
          <w:b/>
          <w:bCs/>
          <w:color w:val="000000"/>
          <w:kern w:val="0"/>
          <w:lang w:eastAsia="hu-HU"/>
          <w14:ligatures w14:val="none"/>
        </w:rPr>
        <w:t>BKK</w:t>
      </w:r>
      <w:r w:rsidRPr="00DA47A8">
        <w:rPr>
          <w:rFonts w:ascii="Arial" w:eastAsia="Times New Roman" w:hAnsi="Arial" w:cs="Times New Roman"/>
          <w:color w:val="000000"/>
          <w:kern w:val="0"/>
          <w:lang w:eastAsia="hu-HU"/>
          <w14:ligatures w14:val="none"/>
        </w:rPr>
        <w:t> rendezvényein. Észrevételeinkkel segítettük a </w:t>
      </w:r>
      <w:r w:rsidRPr="00DA47A8">
        <w:rPr>
          <w:rFonts w:ascii="Arial" w:eastAsia="Times New Roman" w:hAnsi="Arial" w:cs="Times New Roman"/>
          <w:b/>
          <w:bCs/>
          <w:color w:val="000000"/>
          <w:kern w:val="0"/>
          <w:lang w:eastAsia="hu-HU"/>
          <w14:ligatures w14:val="none"/>
        </w:rPr>
        <w:t>Liszt Ferenc Nemzetközi Repülőtér</w:t>
      </w:r>
      <w:r w:rsidRPr="00DA47A8">
        <w:rPr>
          <w:rFonts w:ascii="Arial" w:eastAsia="Times New Roman" w:hAnsi="Arial" w:cs="Times New Roman"/>
          <w:color w:val="000000"/>
          <w:kern w:val="0"/>
          <w:lang w:eastAsia="hu-HU"/>
          <w14:ligatures w14:val="none"/>
        </w:rPr>
        <w:t> külső és belső tereinek akadálymentesítését, valamint a </w:t>
      </w:r>
      <w:proofErr w:type="spellStart"/>
      <w:r w:rsidRPr="00DA47A8">
        <w:rPr>
          <w:rFonts w:ascii="Arial" w:eastAsia="Times New Roman" w:hAnsi="Arial" w:cs="Times New Roman"/>
          <w:b/>
          <w:bCs/>
          <w:color w:val="000000"/>
          <w:kern w:val="0"/>
          <w:lang w:eastAsia="hu-HU"/>
          <w14:ligatures w14:val="none"/>
        </w:rPr>
        <w:t>Danova</w:t>
      </w:r>
      <w:proofErr w:type="spellEnd"/>
      <w:r w:rsidRPr="00DA47A8">
        <w:rPr>
          <w:rFonts w:ascii="Arial" w:eastAsia="Times New Roman" w:hAnsi="Arial" w:cs="Times New Roman"/>
          <w:b/>
          <w:bCs/>
          <w:color w:val="000000"/>
          <w:kern w:val="0"/>
          <w:lang w:eastAsia="hu-HU"/>
          <w14:ligatures w14:val="none"/>
        </w:rPr>
        <w:t xml:space="preserve"> </w:t>
      </w:r>
      <w:proofErr w:type="spellStart"/>
      <w:r w:rsidRPr="00DA47A8">
        <w:rPr>
          <w:rFonts w:ascii="Arial" w:eastAsia="Times New Roman" w:hAnsi="Arial" w:cs="Times New Roman"/>
          <w:b/>
          <w:bCs/>
          <w:color w:val="000000"/>
          <w:kern w:val="0"/>
          <w:lang w:eastAsia="hu-HU"/>
          <w14:ligatures w14:val="none"/>
        </w:rPr>
        <w:t>Next</w:t>
      </w:r>
      <w:proofErr w:type="spellEnd"/>
      <w:r w:rsidRPr="00DA47A8">
        <w:rPr>
          <w:rFonts w:ascii="Arial" w:eastAsia="Times New Roman" w:hAnsi="Arial" w:cs="Times New Roman"/>
          <w:color w:val="000000"/>
          <w:kern w:val="0"/>
          <w:lang w:eastAsia="hu-HU"/>
          <w14:ligatures w14:val="none"/>
        </w:rPr>
        <w:t> </w:t>
      </w:r>
      <w:r>
        <w:rPr>
          <w:rFonts w:ascii="Arial" w:eastAsia="Times New Roman" w:hAnsi="Arial" w:cs="Times New Roman"/>
          <w:color w:val="000000"/>
          <w:kern w:val="0"/>
          <w:lang w:eastAsia="hu-HU"/>
          <w14:ligatures w14:val="none"/>
        </w:rPr>
        <w:t>honlap</w:t>
      </w:r>
      <w:r w:rsidRPr="00DA47A8">
        <w:rPr>
          <w:rFonts w:ascii="Arial" w:eastAsia="Times New Roman" w:hAnsi="Arial" w:cs="Times New Roman"/>
          <w:color w:val="000000"/>
          <w:kern w:val="0"/>
          <w:lang w:eastAsia="hu-HU"/>
          <w14:ligatures w14:val="none"/>
        </w:rPr>
        <w:t xml:space="preserve"> akadálymentes kialakítását.</w:t>
      </w:r>
    </w:p>
    <w:p w14:paraId="2CFCF3D9" w14:textId="77777777" w:rsidR="00F001D3" w:rsidRPr="00DA47A8" w:rsidRDefault="00F001D3" w:rsidP="002D0112">
      <w:pPr>
        <w:numPr>
          <w:ilvl w:val="0"/>
          <w:numId w:val="4"/>
        </w:numPr>
        <w:spacing w:after="120" w:line="360" w:lineRule="auto"/>
        <w:rPr>
          <w:rFonts w:ascii="Arial" w:eastAsia="Times New Roman" w:hAnsi="Arial" w:cs="Times New Roman"/>
          <w:color w:val="000000"/>
          <w:kern w:val="0"/>
          <w:lang w:eastAsia="hu-HU"/>
          <w14:ligatures w14:val="none"/>
        </w:rPr>
      </w:pPr>
      <w:r w:rsidRPr="00DA47A8">
        <w:rPr>
          <w:rFonts w:ascii="Arial" w:eastAsia="Times New Roman" w:hAnsi="Arial" w:cs="Times New Roman"/>
          <w:b/>
          <w:bCs/>
          <w:color w:val="000000"/>
          <w:kern w:val="0"/>
          <w:lang w:eastAsia="hu-HU"/>
          <w14:ligatures w14:val="none"/>
        </w:rPr>
        <w:t>:</w:t>
      </w:r>
      <w:r w:rsidRPr="00DA47A8">
        <w:rPr>
          <w:rFonts w:ascii="Arial" w:eastAsia="Times New Roman" w:hAnsi="Arial" w:cs="Times New Roman"/>
          <w:color w:val="000000"/>
          <w:kern w:val="0"/>
          <w:lang w:eastAsia="hu-HU"/>
          <w14:ligatures w14:val="none"/>
        </w:rPr>
        <w:t> Szoros kollaborációt alakítottunk ki a </w:t>
      </w:r>
      <w:r w:rsidRPr="00DA47A8">
        <w:rPr>
          <w:rFonts w:ascii="Arial" w:eastAsia="Times New Roman" w:hAnsi="Arial" w:cs="Times New Roman"/>
          <w:b/>
          <w:bCs/>
          <w:color w:val="000000"/>
          <w:kern w:val="0"/>
          <w:lang w:eastAsia="hu-HU"/>
          <w14:ligatures w14:val="none"/>
        </w:rPr>
        <w:t>Roche</w:t>
      </w:r>
      <w:r w:rsidRPr="00DA47A8">
        <w:rPr>
          <w:rFonts w:ascii="Arial" w:eastAsia="Times New Roman" w:hAnsi="Arial" w:cs="Times New Roman"/>
          <w:color w:val="000000"/>
          <w:kern w:val="0"/>
          <w:lang w:eastAsia="hu-HU"/>
          <w14:ligatures w14:val="none"/>
        </w:rPr>
        <w:t> vállalattal egy európai szintű irányelv (úgynevezett </w:t>
      </w:r>
      <w:r w:rsidRPr="00DA47A8">
        <w:rPr>
          <w:rFonts w:ascii="Arial" w:eastAsia="Times New Roman" w:hAnsi="Arial" w:cs="Times New Roman"/>
          <w:i/>
          <w:iCs/>
          <w:color w:val="000000"/>
          <w:kern w:val="0"/>
          <w:lang w:eastAsia="hu-HU"/>
          <w14:ligatures w14:val="none"/>
        </w:rPr>
        <w:t>fehérkönyv</w:t>
      </w:r>
      <w:r w:rsidRPr="00DA47A8">
        <w:rPr>
          <w:rFonts w:ascii="Arial" w:eastAsia="Times New Roman" w:hAnsi="Arial" w:cs="Times New Roman"/>
          <w:color w:val="000000"/>
          <w:kern w:val="0"/>
          <w:lang w:eastAsia="hu-HU"/>
          <w14:ligatures w14:val="none"/>
        </w:rPr>
        <w:t>) kidolgozásában. Ez a kiadvány a látásproblémák diagnosztizálásához nyújt módszertani útmutatást, valamint prevenciós tanácsokkal szolgál a szakorvosok és a lakosság számára. Megtiszteltetés számunkra, hogy közreműködésünkkel hozzájárulhatunk az esélyegyenlő egészségügyi ellátás megvalósulásához a kontinensen.</w:t>
      </w:r>
    </w:p>
    <w:p w14:paraId="7F239ACE" w14:textId="77777777" w:rsidR="00F001D3" w:rsidRPr="00DA47A8" w:rsidRDefault="00F001D3" w:rsidP="002D0112">
      <w:pPr>
        <w:spacing w:after="120" w:line="360" w:lineRule="auto"/>
        <w:rPr>
          <w:rFonts w:ascii="Arial" w:eastAsia="Times New Roman" w:hAnsi="Arial" w:cs="Times New Roman"/>
          <w:color w:val="000000"/>
          <w:kern w:val="0"/>
          <w:lang w:eastAsia="hu-HU"/>
          <w14:ligatures w14:val="none"/>
        </w:rPr>
      </w:pPr>
      <w:r w:rsidRPr="00DA47A8">
        <w:rPr>
          <w:rFonts w:ascii="Arial" w:eastAsia="Times New Roman" w:hAnsi="Arial" w:cs="Times New Roman"/>
          <w:color w:val="000000"/>
          <w:kern w:val="0"/>
          <w:lang w:eastAsia="hu-HU"/>
          <w14:ligatures w14:val="none"/>
        </w:rPr>
        <w:t>Egyesületünk emellett számos szakmai fórumon képviseltette magát, többek között a </w:t>
      </w:r>
      <w:r w:rsidRPr="00DA47A8">
        <w:rPr>
          <w:rFonts w:ascii="Arial" w:eastAsia="Times New Roman" w:hAnsi="Arial" w:cs="Times New Roman"/>
          <w:b/>
          <w:bCs/>
          <w:color w:val="000000"/>
          <w:kern w:val="0"/>
          <w:lang w:eastAsia="hu-HU"/>
          <w14:ligatures w14:val="none"/>
        </w:rPr>
        <w:t>Service Design Day</w:t>
      </w:r>
      <w:r w:rsidRPr="00DA47A8">
        <w:rPr>
          <w:rFonts w:ascii="Arial" w:eastAsia="Times New Roman" w:hAnsi="Arial" w:cs="Times New Roman"/>
          <w:color w:val="000000"/>
          <w:kern w:val="0"/>
          <w:lang w:eastAsia="hu-HU"/>
          <w14:ligatures w14:val="none"/>
        </w:rPr>
        <w:t> és a </w:t>
      </w:r>
      <w:r w:rsidRPr="00DA47A8">
        <w:rPr>
          <w:rFonts w:ascii="Arial" w:eastAsia="Times New Roman" w:hAnsi="Arial" w:cs="Times New Roman"/>
          <w:b/>
          <w:bCs/>
          <w:color w:val="000000"/>
          <w:kern w:val="0"/>
          <w:lang w:eastAsia="hu-HU"/>
          <w14:ligatures w14:val="none"/>
        </w:rPr>
        <w:t xml:space="preserve">Budapest </w:t>
      </w:r>
      <w:proofErr w:type="spellStart"/>
      <w:r w:rsidRPr="00DA47A8">
        <w:rPr>
          <w:rFonts w:ascii="Arial" w:eastAsia="Times New Roman" w:hAnsi="Arial" w:cs="Times New Roman"/>
          <w:b/>
          <w:bCs/>
          <w:color w:val="000000"/>
          <w:kern w:val="0"/>
          <w:lang w:eastAsia="hu-HU"/>
          <w14:ligatures w14:val="none"/>
        </w:rPr>
        <w:t>Accessibility</w:t>
      </w:r>
      <w:proofErr w:type="spellEnd"/>
      <w:r w:rsidRPr="00DA47A8">
        <w:rPr>
          <w:rFonts w:ascii="Arial" w:eastAsia="Times New Roman" w:hAnsi="Arial" w:cs="Times New Roman"/>
          <w:b/>
          <w:bCs/>
          <w:color w:val="000000"/>
          <w:kern w:val="0"/>
          <w:lang w:eastAsia="hu-HU"/>
          <w14:ligatures w14:val="none"/>
        </w:rPr>
        <w:t xml:space="preserve"> </w:t>
      </w:r>
      <w:proofErr w:type="spellStart"/>
      <w:r w:rsidRPr="00DA47A8">
        <w:rPr>
          <w:rFonts w:ascii="Arial" w:eastAsia="Times New Roman" w:hAnsi="Arial" w:cs="Times New Roman"/>
          <w:b/>
          <w:bCs/>
          <w:color w:val="000000"/>
          <w:kern w:val="0"/>
          <w:lang w:eastAsia="hu-HU"/>
          <w14:ligatures w14:val="none"/>
        </w:rPr>
        <w:t>Meetup</w:t>
      </w:r>
      <w:proofErr w:type="spellEnd"/>
      <w:r w:rsidRPr="00DA47A8">
        <w:rPr>
          <w:rFonts w:ascii="Arial" w:eastAsia="Times New Roman" w:hAnsi="Arial" w:cs="Times New Roman"/>
          <w:color w:val="000000"/>
          <w:kern w:val="0"/>
          <w:lang w:eastAsia="hu-HU"/>
          <w14:ligatures w14:val="none"/>
        </w:rPr>
        <w:t> eseményein.</w:t>
      </w:r>
    </w:p>
    <w:p w14:paraId="13F6C76A" w14:textId="77777777" w:rsidR="00F001D3" w:rsidRPr="00DA47A8" w:rsidRDefault="00F001D3" w:rsidP="00AA5C81">
      <w:pPr>
        <w:pStyle w:val="Cmsor3"/>
        <w:spacing w:before="0" w:after="120" w:line="360" w:lineRule="auto"/>
        <w:jc w:val="center"/>
        <w:rPr>
          <w:rFonts w:eastAsia="Times New Roman"/>
          <w:lang w:eastAsia="hu-HU"/>
        </w:rPr>
      </w:pPr>
      <w:bookmarkStart w:id="29" w:name="_Toc227306300"/>
      <w:r w:rsidRPr="00DA47A8">
        <w:rPr>
          <w:rFonts w:eastAsia="Times New Roman"/>
          <w:lang w:eastAsia="hu-HU"/>
        </w:rPr>
        <w:t>Informatikai képzés</w:t>
      </w:r>
      <w:bookmarkEnd w:id="29"/>
    </w:p>
    <w:p w14:paraId="7D4CDF08" w14:textId="77777777" w:rsidR="00F001D3" w:rsidRPr="00DA47A8" w:rsidRDefault="00F001D3" w:rsidP="002D0112">
      <w:pPr>
        <w:spacing w:after="120" w:line="360" w:lineRule="auto"/>
        <w:rPr>
          <w:rFonts w:ascii="Arial" w:eastAsia="Times New Roman" w:hAnsi="Arial" w:cs="Times New Roman"/>
          <w:color w:val="000000"/>
          <w:kern w:val="0"/>
          <w:lang w:eastAsia="hu-HU"/>
          <w14:ligatures w14:val="none"/>
        </w:rPr>
      </w:pPr>
      <w:r w:rsidRPr="00DA47A8">
        <w:rPr>
          <w:rFonts w:ascii="Arial" w:eastAsia="Times New Roman" w:hAnsi="Arial" w:cs="Times New Roman"/>
          <w:color w:val="000000"/>
          <w:kern w:val="0"/>
          <w:lang w:eastAsia="hu-HU"/>
          <w14:ligatures w14:val="none"/>
        </w:rPr>
        <w:t>2025-ben összesen 29 tagunk vette igénybe informatikai oktatási szolgáltatásunkat. Közülük kilencen több hónapon keresztül tartó, intenzív képzésben részesültek, és többen jelenleg is folytatják tanulmányaikat ismereteik elmélyítése céljából.</w:t>
      </w:r>
    </w:p>
    <w:p w14:paraId="09153896" w14:textId="77777777" w:rsidR="00F001D3" w:rsidRPr="00DA47A8" w:rsidRDefault="00F001D3" w:rsidP="002D0112">
      <w:pPr>
        <w:spacing w:after="120" w:line="360" w:lineRule="auto"/>
        <w:rPr>
          <w:rFonts w:ascii="Arial" w:eastAsia="Times New Roman" w:hAnsi="Arial" w:cs="Times New Roman"/>
          <w:color w:val="000000"/>
          <w:kern w:val="0"/>
          <w:lang w:eastAsia="hu-HU"/>
          <w14:ligatures w14:val="none"/>
        </w:rPr>
      </w:pPr>
      <w:r w:rsidRPr="00DA47A8">
        <w:rPr>
          <w:rFonts w:ascii="Arial" w:eastAsia="Times New Roman" w:hAnsi="Arial" w:cs="Times New Roman"/>
          <w:color w:val="000000"/>
          <w:kern w:val="0"/>
          <w:lang w:eastAsia="hu-HU"/>
          <w14:ligatures w14:val="none"/>
        </w:rPr>
        <w:t>Köszönjük a bizalmat, amellyel megtiszteltek bennünket. Külön öröm számunkra a szolgáltatás iránti jelentős érdeklődés, melynek keretében a </w:t>
      </w:r>
      <w:r w:rsidRPr="00DA47A8">
        <w:rPr>
          <w:rFonts w:ascii="Arial" w:eastAsia="Times New Roman" w:hAnsi="Arial" w:cs="Times New Roman"/>
          <w:b/>
          <w:bCs/>
          <w:color w:val="000000"/>
          <w:kern w:val="0"/>
          <w:lang w:eastAsia="hu-HU"/>
          <w14:ligatures w14:val="none"/>
        </w:rPr>
        <w:t>modern okostelefon-használat</w:t>
      </w:r>
      <w:r w:rsidRPr="00DA47A8">
        <w:rPr>
          <w:rFonts w:ascii="Arial" w:eastAsia="Times New Roman" w:hAnsi="Arial" w:cs="Times New Roman"/>
          <w:color w:val="000000"/>
          <w:kern w:val="0"/>
          <w:lang w:eastAsia="hu-HU"/>
          <w14:ligatures w14:val="none"/>
        </w:rPr>
        <w:t>, a számítógépes ismeretek, valamint a specifikus </w:t>
      </w:r>
      <w:r w:rsidRPr="00DA47A8">
        <w:rPr>
          <w:rFonts w:ascii="Arial" w:eastAsia="Times New Roman" w:hAnsi="Arial" w:cs="Times New Roman"/>
          <w:b/>
          <w:bCs/>
          <w:color w:val="000000"/>
          <w:kern w:val="0"/>
          <w:lang w:eastAsia="hu-HU"/>
          <w14:ligatures w14:val="none"/>
        </w:rPr>
        <w:t>segítő technológiák</w:t>
      </w:r>
      <w:r w:rsidRPr="00DA47A8">
        <w:rPr>
          <w:rFonts w:ascii="Arial" w:eastAsia="Times New Roman" w:hAnsi="Arial" w:cs="Times New Roman"/>
          <w:color w:val="000000"/>
          <w:kern w:val="0"/>
          <w:lang w:eastAsia="hu-HU"/>
          <w14:ligatures w14:val="none"/>
        </w:rPr>
        <w:t> elsajátítását biztosítjuk látássérült tagjaink részére.</w:t>
      </w:r>
    </w:p>
    <w:p w14:paraId="0E287D94" w14:textId="77777777" w:rsidR="00F001D3" w:rsidRPr="00DA47A8" w:rsidRDefault="00F001D3" w:rsidP="00AA5C81">
      <w:pPr>
        <w:pStyle w:val="Cmsor3"/>
        <w:spacing w:before="0" w:after="120" w:line="360" w:lineRule="auto"/>
        <w:jc w:val="center"/>
        <w:rPr>
          <w:rFonts w:eastAsia="Times New Roman"/>
          <w:lang w:eastAsia="hu-HU"/>
        </w:rPr>
      </w:pPr>
      <w:bookmarkStart w:id="30" w:name="_Toc227306301"/>
      <w:r w:rsidRPr="00DA47A8">
        <w:rPr>
          <w:rFonts w:eastAsia="Times New Roman"/>
          <w:lang w:eastAsia="hu-HU"/>
        </w:rPr>
        <w:t>Segédeszközök és támogató technológiák bemutatása</w:t>
      </w:r>
      <w:bookmarkEnd w:id="30"/>
    </w:p>
    <w:p w14:paraId="42665B40" w14:textId="77777777" w:rsidR="00F001D3" w:rsidRPr="00DA47A8" w:rsidRDefault="00F001D3" w:rsidP="002D0112">
      <w:pPr>
        <w:spacing w:after="120" w:line="360" w:lineRule="auto"/>
        <w:rPr>
          <w:rFonts w:ascii="Arial" w:eastAsia="Times New Roman" w:hAnsi="Arial" w:cs="Times New Roman"/>
          <w:color w:val="000000"/>
          <w:kern w:val="0"/>
          <w:lang w:eastAsia="hu-HU"/>
          <w14:ligatures w14:val="none"/>
        </w:rPr>
      </w:pPr>
      <w:r w:rsidRPr="00DA47A8">
        <w:rPr>
          <w:rFonts w:ascii="Arial" w:eastAsia="Times New Roman" w:hAnsi="Arial" w:cs="Times New Roman"/>
          <w:color w:val="000000"/>
          <w:kern w:val="0"/>
          <w:lang w:eastAsia="hu-HU"/>
          <w14:ligatures w14:val="none"/>
        </w:rPr>
        <w:t>Az év során több mint tíz alkalommal szerveztünk bemutatókat, ahol az érdeklődők megismerkedhettek a legújabb kisegítő eszközökkel.</w:t>
      </w:r>
    </w:p>
    <w:p w14:paraId="6BC780D6" w14:textId="77777777" w:rsidR="00F001D3" w:rsidRPr="00DA47A8" w:rsidRDefault="00F001D3" w:rsidP="002D0112">
      <w:pPr>
        <w:spacing w:after="120" w:line="360" w:lineRule="auto"/>
        <w:outlineLvl w:val="2"/>
        <w:rPr>
          <w:rFonts w:ascii="Arial" w:eastAsia="Times New Roman" w:hAnsi="Arial" w:cs="Times New Roman"/>
          <w:b/>
          <w:bCs/>
          <w:color w:val="000000"/>
          <w:kern w:val="0"/>
          <w:sz w:val="27"/>
          <w:szCs w:val="27"/>
          <w:lang w:eastAsia="hu-HU"/>
          <w14:ligatures w14:val="none"/>
        </w:rPr>
      </w:pPr>
      <w:bookmarkStart w:id="31" w:name="_Toc227306302"/>
      <w:r w:rsidRPr="00DA47A8">
        <w:rPr>
          <w:rFonts w:ascii="Arial" w:eastAsia="Times New Roman" w:hAnsi="Arial" w:cs="Times New Roman"/>
          <w:b/>
          <w:bCs/>
          <w:color w:val="000000"/>
          <w:kern w:val="0"/>
          <w:sz w:val="27"/>
          <w:szCs w:val="27"/>
          <w:lang w:eastAsia="hu-HU"/>
          <w14:ligatures w14:val="none"/>
        </w:rPr>
        <w:t>Kiemelt eseményeink:</w:t>
      </w:r>
      <w:bookmarkEnd w:id="31"/>
    </w:p>
    <w:p w14:paraId="5FA682BC" w14:textId="77777777" w:rsidR="00F001D3" w:rsidRPr="00DA47A8" w:rsidRDefault="00F001D3" w:rsidP="002D0112">
      <w:pPr>
        <w:numPr>
          <w:ilvl w:val="0"/>
          <w:numId w:val="5"/>
        </w:numPr>
        <w:spacing w:after="120" w:line="360" w:lineRule="auto"/>
        <w:rPr>
          <w:rFonts w:ascii="Arial" w:eastAsia="Times New Roman" w:hAnsi="Arial" w:cs="Times New Roman"/>
          <w:color w:val="000000"/>
          <w:kern w:val="0"/>
          <w:lang w:eastAsia="hu-HU"/>
          <w14:ligatures w14:val="none"/>
        </w:rPr>
      </w:pPr>
      <w:r w:rsidRPr="00DA47A8">
        <w:rPr>
          <w:rFonts w:ascii="Arial" w:eastAsia="Times New Roman" w:hAnsi="Arial" w:cs="Times New Roman"/>
          <w:b/>
          <w:bCs/>
          <w:color w:val="000000"/>
          <w:kern w:val="0"/>
          <w:lang w:eastAsia="hu-HU"/>
          <w14:ligatures w14:val="none"/>
        </w:rPr>
        <w:t>B29 programsorozat:</w:t>
      </w:r>
      <w:r w:rsidRPr="00DA47A8">
        <w:rPr>
          <w:rFonts w:ascii="Arial" w:eastAsia="Times New Roman" w:hAnsi="Arial" w:cs="Times New Roman"/>
          <w:color w:val="000000"/>
          <w:kern w:val="0"/>
          <w:lang w:eastAsia="hu-HU"/>
          <w14:ligatures w14:val="none"/>
        </w:rPr>
        <w:t> Kifejezetten a látássérült fiatalokat céloztuk meg; az akadálymentesített klasszikus játékok mellett a résztvevők kipróbálhatták a legmodernebb digitális élményeket, például a speciálisan adaptált videójátékokat és a PlayStation 5 konzolt.</w:t>
      </w:r>
    </w:p>
    <w:p w14:paraId="11F23CD8" w14:textId="77777777" w:rsidR="00F001D3" w:rsidRPr="00DA47A8" w:rsidRDefault="00F001D3" w:rsidP="002D0112">
      <w:pPr>
        <w:numPr>
          <w:ilvl w:val="0"/>
          <w:numId w:val="5"/>
        </w:numPr>
        <w:spacing w:after="120" w:line="360" w:lineRule="auto"/>
        <w:rPr>
          <w:rFonts w:ascii="Arial" w:eastAsia="Times New Roman" w:hAnsi="Arial" w:cs="Times New Roman"/>
          <w:color w:val="000000"/>
          <w:kern w:val="0"/>
          <w:lang w:eastAsia="hu-HU"/>
          <w14:ligatures w14:val="none"/>
        </w:rPr>
      </w:pPr>
      <w:r w:rsidRPr="00DA47A8">
        <w:rPr>
          <w:rFonts w:ascii="Arial" w:eastAsia="Times New Roman" w:hAnsi="Arial" w:cs="Times New Roman"/>
          <w:b/>
          <w:bCs/>
          <w:color w:val="000000"/>
          <w:kern w:val="0"/>
          <w:lang w:eastAsia="hu-HU"/>
          <w14:ligatures w14:val="none"/>
        </w:rPr>
        <w:lastRenderedPageBreak/>
        <w:t>Zenei workshop:</w:t>
      </w:r>
      <w:r w:rsidRPr="00DA47A8">
        <w:rPr>
          <w:rFonts w:ascii="Arial" w:eastAsia="Times New Roman" w:hAnsi="Arial" w:cs="Times New Roman"/>
          <w:color w:val="000000"/>
          <w:kern w:val="0"/>
          <w:lang w:eastAsia="hu-HU"/>
          <w14:ligatures w14:val="none"/>
        </w:rPr>
        <w:t> A kreatív tevékenységek iránt elkötelezettek olyan eszközöket tesztelhettek, amelyek lehetővé teszik az önálló zenei alkotómunkát modern digitális környezetben.</w:t>
      </w:r>
    </w:p>
    <w:p w14:paraId="1514D614" w14:textId="77777777" w:rsidR="00F001D3" w:rsidRPr="0008130D" w:rsidRDefault="00F001D3" w:rsidP="002D0112">
      <w:pPr>
        <w:numPr>
          <w:ilvl w:val="0"/>
          <w:numId w:val="5"/>
        </w:numPr>
        <w:spacing w:after="120" w:line="360" w:lineRule="auto"/>
        <w:rPr>
          <w:rFonts w:ascii="Arial" w:eastAsia="Times New Roman" w:hAnsi="Arial" w:cs="Times New Roman"/>
          <w:color w:val="000000"/>
          <w:kern w:val="0"/>
          <w:lang w:eastAsia="hu-HU"/>
          <w14:ligatures w14:val="none"/>
        </w:rPr>
      </w:pPr>
      <w:r w:rsidRPr="00DA47A8">
        <w:rPr>
          <w:rFonts w:ascii="Arial" w:eastAsia="Times New Roman" w:hAnsi="Arial" w:cs="Times New Roman"/>
          <w:b/>
          <w:bCs/>
          <w:color w:val="000000"/>
          <w:kern w:val="0"/>
          <w:lang w:eastAsia="hu-HU"/>
          <w14:ligatures w14:val="none"/>
        </w:rPr>
        <w:t>LESEK Konferencia:</w:t>
      </w:r>
      <w:r w:rsidRPr="00DA47A8">
        <w:rPr>
          <w:rFonts w:ascii="Arial" w:eastAsia="Times New Roman" w:hAnsi="Arial" w:cs="Times New Roman"/>
          <w:color w:val="000000"/>
          <w:kern w:val="0"/>
          <w:lang w:eastAsia="hu-HU"/>
          <w14:ligatures w14:val="none"/>
        </w:rPr>
        <w:t> A hagyományokhoz híven 2025-ben is megrendeztük nívós szakmai konferenciánkat. Az esemény továbbra is kiváló platformot biztosít a legújabb technológiák megtekintésére, szakmai előadások meghallgatására, valamint a közösségi kapcsolatok ápolására.</w:t>
      </w:r>
    </w:p>
    <w:p w14:paraId="458DDCFF" w14:textId="2D351A45" w:rsidR="00691F56" w:rsidRPr="00C4697F" w:rsidRDefault="00691F56" w:rsidP="002D0112">
      <w:pPr>
        <w:pStyle w:val="Cmsor2"/>
        <w:numPr>
          <w:ilvl w:val="0"/>
          <w:numId w:val="2"/>
        </w:numPr>
        <w:spacing w:before="0" w:after="120" w:line="360" w:lineRule="auto"/>
        <w:jc w:val="center"/>
      </w:pPr>
      <w:bookmarkStart w:id="32" w:name="_Toc227306303"/>
      <w:bookmarkStart w:id="33" w:name="_Toc227306407"/>
      <w:r w:rsidRPr="00C4697F">
        <w:t>Belső pályázatok</w:t>
      </w:r>
      <w:bookmarkEnd w:id="32"/>
      <w:bookmarkEnd w:id="33"/>
    </w:p>
    <w:p w14:paraId="4DEF51C9" w14:textId="77777777" w:rsidR="00C4697F" w:rsidRPr="00AA5C81" w:rsidRDefault="00C4697F" w:rsidP="00AA5C81">
      <w:pPr>
        <w:spacing w:after="120" w:line="360" w:lineRule="auto"/>
        <w:rPr>
          <w:rFonts w:ascii="Arial" w:hAnsi="Arial" w:cstheme="minorHAnsi"/>
        </w:rPr>
      </w:pPr>
      <w:r w:rsidRPr="00AA5C81">
        <w:rPr>
          <w:rFonts w:ascii="Arial" w:hAnsi="Arial" w:cstheme="minorHAnsi"/>
        </w:rPr>
        <w:t>Az egyesület 2025-ben is igyekezett segíteni tagjait mind anyagi, mind tárgyi támogatás útján. Sajnos a Budapest Főváros Önkormányzatának korábbi támogatására továbbra sem számíthat egyesületünk, így a pályázatok anyagi fedezetét más forrásból kell előteremteni. Komoly munka árán a segédeszköz pályázat keretösszegét 2023-ra 1 millió forintról 2 millió forintra emeltük, amelyet 2025-ben is tudtunk tartani. Megvalósítottuk továbbá az azonnali elbírálású segédeszköz pályázatot is, valamint a tanulmányi pályázatot, amelynek feltételrendszerét jelentősen átalakítottuk. Megvalósult pályázataink legfontosabb eredményei:</w:t>
      </w:r>
    </w:p>
    <w:p w14:paraId="71217750" w14:textId="77777777" w:rsidR="00C4697F" w:rsidRPr="00AA5C81" w:rsidRDefault="00C4697F" w:rsidP="00AA5C81">
      <w:pPr>
        <w:spacing w:after="120" w:line="360" w:lineRule="auto"/>
        <w:rPr>
          <w:rFonts w:ascii="Arial" w:hAnsi="Arial" w:cstheme="minorHAnsi"/>
        </w:rPr>
      </w:pPr>
      <w:r w:rsidRPr="00AA5C81">
        <w:rPr>
          <w:rFonts w:ascii="Arial" w:hAnsi="Arial" w:cstheme="minorHAnsi"/>
        </w:rPr>
        <w:t>2025. április 3-tól írtuk ki azonnali elbírálású segédeszköz pályázatunkat, amelyen 10 darab magyarul beszélő személyi mérleget, 20 darab hangjelzést adó közlekedési lámpákhoz készült távirányítót, és 10 darab Braille pontozó táblát lehetett megpályázni. A 10 darab mérleget mind kiosztottuk, a 20 darab távirányítóból 14 darabot, míg a Braille táblából pontozóval összesen 1 darab talált gazdára. A fennmaradó 6 darab távirányítót a 2025-ös év folyamán egyedi kérelmek alapján osztotta ki egyesületünk, míg a Braille táblát pontozóval a szemléletformáló eseményeken hasznosítottuk.</w:t>
      </w:r>
    </w:p>
    <w:p w14:paraId="2BEB3C76" w14:textId="77777777" w:rsidR="00C4697F" w:rsidRPr="00AA5C81" w:rsidRDefault="00C4697F" w:rsidP="00AA5C81">
      <w:pPr>
        <w:spacing w:after="120" w:line="360" w:lineRule="auto"/>
        <w:rPr>
          <w:rFonts w:ascii="Arial" w:hAnsi="Arial" w:cstheme="minorHAnsi"/>
        </w:rPr>
      </w:pPr>
      <w:r w:rsidRPr="00AA5C81">
        <w:rPr>
          <w:rFonts w:ascii="Arial" w:hAnsi="Arial" w:cstheme="minorHAnsi"/>
        </w:rPr>
        <w:t>2025 szeptemberében indult el a segédeszköz pályázatunk, amelynek 2000000 Ft volt a keretösszege. Összesen 113 pályázati kérelem érkezett az egyesülethez. Az elnökség ebből 108-at tudott pozitív elbírálásban részesíteni, de 10 pályázó visszamondta a  támogatást, vagy elmulasztotta a kiírásban feltüntetett határidőket a számla behozatalára, vagy a kifizetési határidő betartására, így 98 fő vette át a megítélt pályázati összeget, összesen 1937694 Ft összértékben.</w:t>
      </w:r>
    </w:p>
    <w:p w14:paraId="0093CCE7" w14:textId="7A7B5334" w:rsidR="00C4697F" w:rsidRPr="00AA5C81" w:rsidRDefault="00C4697F" w:rsidP="00AA5C81">
      <w:pPr>
        <w:spacing w:after="120" w:line="360" w:lineRule="auto"/>
        <w:rPr>
          <w:rFonts w:ascii="Arial" w:hAnsi="Arial" w:cstheme="minorHAnsi"/>
        </w:rPr>
      </w:pPr>
      <w:r w:rsidRPr="00AA5C81">
        <w:rPr>
          <w:rFonts w:ascii="Arial" w:hAnsi="Arial" w:cstheme="minorHAnsi"/>
        </w:rPr>
        <w:lastRenderedPageBreak/>
        <w:t>A tanulmányi pályázatot szintén 2025 szeptemberében írta ki az elnökség, és komolyan átalakította a pályázat rendszerét, megteremtve a lehetőséget azon pályázók számára, akik nem érettségit adó középiskolában folytatják tanulmányaikat, illetve akik doktori képzésen vesznek részt. A változtatásnak is köszönhetően a pályázók száma a korábbi évekhez képest megugrott, összesen 23 kérelem érkezett az egyesülethez. Ebből 21-et ítélt támogathatónak az elnökség, összesen 675000 Ft összértékben.</w:t>
      </w:r>
    </w:p>
    <w:p w14:paraId="4049F6C8" w14:textId="62F1ADDA" w:rsidR="00691F56" w:rsidRDefault="00691F56" w:rsidP="002D0112">
      <w:pPr>
        <w:pStyle w:val="Cmsor2"/>
        <w:numPr>
          <w:ilvl w:val="0"/>
          <w:numId w:val="2"/>
        </w:numPr>
        <w:spacing w:before="0" w:after="120" w:line="360" w:lineRule="auto"/>
        <w:jc w:val="center"/>
      </w:pPr>
      <w:bookmarkStart w:id="34" w:name="_Toc227306304"/>
      <w:bookmarkStart w:id="35" w:name="_Toc227306408"/>
      <w:r>
        <w:t>Külső pályázatok és Adományszerzés</w:t>
      </w:r>
      <w:bookmarkEnd w:id="34"/>
      <w:bookmarkEnd w:id="35"/>
    </w:p>
    <w:p w14:paraId="177DDD4E" w14:textId="77777777" w:rsidR="00F86651" w:rsidRPr="00AA5C81" w:rsidRDefault="00F86651" w:rsidP="00AA5C81">
      <w:pPr>
        <w:spacing w:after="120" w:line="360" w:lineRule="auto"/>
        <w:rPr>
          <w:rFonts w:ascii="Arial" w:hAnsi="Arial" w:cstheme="minorHAnsi"/>
        </w:rPr>
      </w:pPr>
      <w:r w:rsidRPr="00AA5C81">
        <w:rPr>
          <w:rFonts w:ascii="Arial" w:hAnsi="Arial" w:cstheme="minorHAnsi"/>
        </w:rPr>
        <w:t>2025-ben az egyesület 12 pályázatot adott be, ezek közül 4 került elutasításra, és 8 lett támogatott.</w:t>
      </w:r>
    </w:p>
    <w:p w14:paraId="529FACE3" w14:textId="77777777" w:rsidR="00F86651" w:rsidRPr="00AA5C81" w:rsidRDefault="00F86651" w:rsidP="00AA5C81">
      <w:pPr>
        <w:spacing w:after="120" w:line="360" w:lineRule="auto"/>
        <w:rPr>
          <w:rFonts w:ascii="Arial" w:hAnsi="Arial" w:cstheme="minorHAnsi"/>
        </w:rPr>
      </w:pPr>
      <w:r w:rsidRPr="00AA5C81">
        <w:rPr>
          <w:rFonts w:ascii="Arial" w:hAnsi="Arial" w:cstheme="minorHAnsi"/>
        </w:rPr>
        <w:t>Nem támogatott pályázatok:</w:t>
      </w:r>
    </w:p>
    <w:p w14:paraId="52B8591B" w14:textId="77777777" w:rsidR="00F86651" w:rsidRPr="00F86651" w:rsidRDefault="00F86651" w:rsidP="002D0112">
      <w:pPr>
        <w:pStyle w:val="Listaszerbekezds"/>
        <w:spacing w:after="120" w:line="360" w:lineRule="auto"/>
        <w:rPr>
          <w:rFonts w:ascii="Arial" w:hAnsi="Arial" w:cstheme="minorHAnsi"/>
        </w:rPr>
      </w:pPr>
      <w:r w:rsidRPr="00F86651">
        <w:rPr>
          <w:rFonts w:ascii="Arial" w:hAnsi="Arial" w:cstheme="minorHAnsi"/>
        </w:rPr>
        <w:t>2025.03.12. Városi Civil Alap 2025</w:t>
      </w:r>
    </w:p>
    <w:p w14:paraId="053F3615" w14:textId="77777777" w:rsidR="00F86651" w:rsidRPr="00F86651" w:rsidRDefault="00F86651" w:rsidP="002D0112">
      <w:pPr>
        <w:pStyle w:val="Listaszerbekezds"/>
        <w:spacing w:after="120" w:line="360" w:lineRule="auto"/>
        <w:rPr>
          <w:rFonts w:ascii="Arial" w:hAnsi="Arial" w:cstheme="minorHAnsi"/>
        </w:rPr>
      </w:pPr>
      <w:r w:rsidRPr="00F86651">
        <w:rPr>
          <w:rFonts w:ascii="Arial" w:hAnsi="Arial" w:cstheme="minorHAnsi"/>
        </w:rPr>
        <w:t xml:space="preserve">2025.05.31. Pro </w:t>
      </w:r>
      <w:proofErr w:type="spellStart"/>
      <w:r w:rsidRPr="00F86651">
        <w:rPr>
          <w:rFonts w:ascii="Arial" w:hAnsi="Arial" w:cstheme="minorHAnsi"/>
        </w:rPr>
        <w:t>Filii</w:t>
      </w:r>
      <w:proofErr w:type="spellEnd"/>
      <w:r w:rsidRPr="00F86651">
        <w:rPr>
          <w:rFonts w:ascii="Arial" w:hAnsi="Arial" w:cstheme="minorHAnsi"/>
        </w:rPr>
        <w:t xml:space="preserve"> 2025/2</w:t>
      </w:r>
    </w:p>
    <w:p w14:paraId="650A6BDD" w14:textId="77777777" w:rsidR="00F86651" w:rsidRPr="00F86651" w:rsidRDefault="00F86651" w:rsidP="002D0112">
      <w:pPr>
        <w:pStyle w:val="Listaszerbekezds"/>
        <w:spacing w:after="120" w:line="360" w:lineRule="auto"/>
        <w:rPr>
          <w:rFonts w:ascii="Arial" w:hAnsi="Arial" w:cstheme="minorHAnsi"/>
        </w:rPr>
      </w:pPr>
      <w:r w:rsidRPr="00F86651">
        <w:rPr>
          <w:rFonts w:ascii="Arial" w:hAnsi="Arial" w:cstheme="minorHAnsi"/>
        </w:rPr>
        <w:t>2025.10.01. Városi Civil Alap 2026</w:t>
      </w:r>
    </w:p>
    <w:p w14:paraId="5BD8EBE1" w14:textId="77777777" w:rsidR="00F86651" w:rsidRPr="00F86651" w:rsidRDefault="00F86651" w:rsidP="002D0112">
      <w:pPr>
        <w:pStyle w:val="Listaszerbekezds"/>
        <w:spacing w:after="120" w:line="360" w:lineRule="auto"/>
        <w:rPr>
          <w:rFonts w:ascii="Arial" w:hAnsi="Arial" w:cstheme="minorHAnsi"/>
        </w:rPr>
      </w:pPr>
      <w:r w:rsidRPr="00F86651">
        <w:rPr>
          <w:rFonts w:ascii="Arial" w:hAnsi="Arial" w:cstheme="minorHAnsi"/>
        </w:rPr>
        <w:t>2025.11.10. IKEA Veled Közösen Program</w:t>
      </w:r>
    </w:p>
    <w:p w14:paraId="2BDDF47A" w14:textId="77777777" w:rsidR="00F86651" w:rsidRPr="00AA5C81" w:rsidRDefault="00F86651" w:rsidP="00AA5C81">
      <w:pPr>
        <w:spacing w:after="120" w:line="360" w:lineRule="auto"/>
        <w:rPr>
          <w:rFonts w:ascii="Arial" w:hAnsi="Arial" w:cstheme="minorHAnsi"/>
        </w:rPr>
      </w:pPr>
      <w:r w:rsidRPr="00AA5C81">
        <w:rPr>
          <w:rFonts w:ascii="Arial" w:hAnsi="Arial" w:cstheme="minorHAnsi"/>
        </w:rPr>
        <w:t>Támogatott pályázatok:</w:t>
      </w:r>
    </w:p>
    <w:p w14:paraId="7CF8A8B6" w14:textId="77777777" w:rsidR="00F86651" w:rsidRPr="00F86651" w:rsidRDefault="00F86651" w:rsidP="002D0112">
      <w:pPr>
        <w:pStyle w:val="Listaszerbekezds"/>
        <w:spacing w:after="120" w:line="360" w:lineRule="auto"/>
        <w:rPr>
          <w:rFonts w:ascii="Arial" w:hAnsi="Arial" w:cstheme="minorHAnsi"/>
        </w:rPr>
      </w:pPr>
      <w:r w:rsidRPr="00F86651">
        <w:rPr>
          <w:rFonts w:ascii="Arial" w:hAnsi="Arial" w:cstheme="minorHAnsi"/>
        </w:rPr>
        <w:t xml:space="preserve">2025.02.28. Pro </w:t>
      </w:r>
      <w:proofErr w:type="spellStart"/>
      <w:r w:rsidRPr="00F86651">
        <w:rPr>
          <w:rFonts w:ascii="Arial" w:hAnsi="Arial" w:cstheme="minorHAnsi"/>
        </w:rPr>
        <w:t>Filii</w:t>
      </w:r>
      <w:proofErr w:type="spellEnd"/>
      <w:r w:rsidRPr="00F86651">
        <w:rPr>
          <w:rFonts w:ascii="Arial" w:hAnsi="Arial" w:cstheme="minorHAnsi"/>
        </w:rPr>
        <w:t xml:space="preserve"> 2025/1</w:t>
      </w:r>
    </w:p>
    <w:p w14:paraId="6A6D3764" w14:textId="77777777" w:rsidR="00F86651" w:rsidRPr="00F86651" w:rsidRDefault="00F86651" w:rsidP="002D0112">
      <w:pPr>
        <w:pStyle w:val="Listaszerbekezds"/>
        <w:spacing w:after="120" w:line="360" w:lineRule="auto"/>
        <w:rPr>
          <w:rFonts w:ascii="Arial" w:hAnsi="Arial" w:cstheme="minorHAnsi"/>
        </w:rPr>
      </w:pPr>
      <w:r w:rsidRPr="00F86651">
        <w:rPr>
          <w:rFonts w:ascii="Arial" w:hAnsi="Arial" w:cstheme="minorHAnsi"/>
        </w:rPr>
        <w:t>2025.05.13. SPAR</w:t>
      </w:r>
    </w:p>
    <w:p w14:paraId="7AF2D91B" w14:textId="77777777" w:rsidR="00F86651" w:rsidRPr="00F86651" w:rsidRDefault="00F86651" w:rsidP="002D0112">
      <w:pPr>
        <w:pStyle w:val="Listaszerbekezds"/>
        <w:spacing w:after="120" w:line="360" w:lineRule="auto"/>
        <w:rPr>
          <w:rFonts w:ascii="Arial" w:hAnsi="Arial" w:cstheme="minorHAnsi"/>
        </w:rPr>
      </w:pPr>
      <w:r w:rsidRPr="00F86651">
        <w:rPr>
          <w:rFonts w:ascii="Arial" w:hAnsi="Arial" w:cstheme="minorHAnsi"/>
        </w:rPr>
        <w:t>2025.07.15. Zuglói Civil Alap 2025</w:t>
      </w:r>
    </w:p>
    <w:p w14:paraId="517FE295" w14:textId="77777777" w:rsidR="00F86651" w:rsidRPr="00F86651" w:rsidRDefault="00F86651" w:rsidP="002D0112">
      <w:pPr>
        <w:pStyle w:val="Listaszerbekezds"/>
        <w:spacing w:after="120" w:line="360" w:lineRule="auto"/>
        <w:rPr>
          <w:rFonts w:ascii="Arial" w:hAnsi="Arial" w:cstheme="minorHAnsi"/>
        </w:rPr>
      </w:pPr>
      <w:r w:rsidRPr="00F86651">
        <w:rPr>
          <w:rFonts w:ascii="Arial" w:hAnsi="Arial" w:cstheme="minorHAnsi"/>
        </w:rPr>
        <w:t>2025.09.09. K&amp;H Egészséges Társadalomért Alapítvány (Turista Szakosztály)</w:t>
      </w:r>
    </w:p>
    <w:p w14:paraId="32245F0C" w14:textId="77777777" w:rsidR="00F86651" w:rsidRPr="00F86651" w:rsidRDefault="00F86651" w:rsidP="002D0112">
      <w:pPr>
        <w:pStyle w:val="Listaszerbekezds"/>
        <w:spacing w:after="120" w:line="360" w:lineRule="auto"/>
        <w:rPr>
          <w:rFonts w:ascii="Arial" w:hAnsi="Arial" w:cstheme="minorHAnsi"/>
        </w:rPr>
      </w:pPr>
      <w:r w:rsidRPr="00F86651">
        <w:rPr>
          <w:rFonts w:ascii="Arial" w:hAnsi="Arial" w:cstheme="minorHAnsi"/>
        </w:rPr>
        <w:t>2025.09.25. Józsefvárosi civil alap 2025</w:t>
      </w:r>
    </w:p>
    <w:p w14:paraId="385F1EEF" w14:textId="77777777" w:rsidR="00F86651" w:rsidRPr="00F86651" w:rsidRDefault="00F86651" w:rsidP="002D0112">
      <w:pPr>
        <w:pStyle w:val="Listaszerbekezds"/>
        <w:spacing w:after="120" w:line="360" w:lineRule="auto"/>
        <w:rPr>
          <w:rFonts w:ascii="Arial" w:hAnsi="Arial" w:cstheme="minorHAnsi"/>
        </w:rPr>
      </w:pPr>
      <w:r w:rsidRPr="00F86651">
        <w:rPr>
          <w:rFonts w:ascii="Arial" w:hAnsi="Arial" w:cstheme="minorHAnsi"/>
        </w:rPr>
        <w:t>2025.10.03. fogyatékos személyek helyi, regionális és országos szervezeteinek szakmai programjainak támogatása 2025</w:t>
      </w:r>
    </w:p>
    <w:p w14:paraId="34328CEB" w14:textId="77777777" w:rsidR="00F86651" w:rsidRPr="00F86651" w:rsidRDefault="00F86651" w:rsidP="002D0112">
      <w:pPr>
        <w:pStyle w:val="Listaszerbekezds"/>
        <w:spacing w:after="120" w:line="360" w:lineRule="auto"/>
        <w:rPr>
          <w:rFonts w:ascii="Arial" w:hAnsi="Arial" w:cstheme="minorHAnsi"/>
        </w:rPr>
      </w:pPr>
      <w:r w:rsidRPr="00F86651">
        <w:rPr>
          <w:rFonts w:ascii="Arial" w:hAnsi="Arial" w:cstheme="minorHAnsi"/>
        </w:rPr>
        <w:t>2025.10.30. Megváltozott munkaképességű munkavállalók akkreditációs bértámogatása 2026\</w:t>
      </w:r>
    </w:p>
    <w:p w14:paraId="1254E1E6" w14:textId="77777777" w:rsidR="00F86651" w:rsidRPr="00F86651" w:rsidRDefault="00F86651" w:rsidP="002D0112">
      <w:pPr>
        <w:pStyle w:val="Listaszerbekezds"/>
        <w:spacing w:after="120" w:line="360" w:lineRule="auto"/>
        <w:rPr>
          <w:rFonts w:ascii="Arial" w:hAnsi="Arial" w:cstheme="minorHAnsi"/>
        </w:rPr>
      </w:pPr>
      <w:r w:rsidRPr="00F86651">
        <w:rPr>
          <w:rFonts w:ascii="Arial" w:hAnsi="Arial" w:cstheme="minorHAnsi"/>
        </w:rPr>
        <w:t>2025.11.05. Nemzeti Együttműködési Alap 2026</w:t>
      </w:r>
    </w:p>
    <w:p w14:paraId="5D6AF5D1" w14:textId="77777777" w:rsidR="00F86651" w:rsidRPr="00F86651" w:rsidRDefault="00F86651" w:rsidP="002D0112">
      <w:pPr>
        <w:pStyle w:val="Listaszerbekezds"/>
        <w:spacing w:after="120" w:line="360" w:lineRule="auto"/>
        <w:rPr>
          <w:rFonts w:ascii="Arial" w:hAnsi="Arial" w:cstheme="minorHAnsi"/>
        </w:rPr>
      </w:pPr>
      <w:r w:rsidRPr="00F86651">
        <w:rPr>
          <w:rFonts w:ascii="Arial" w:hAnsi="Arial" w:cstheme="minorHAnsi"/>
        </w:rPr>
        <w:t>Bár 2024-ben lettek benyújtva és elbírálva, de 2025-ben történt meg az alábbi sikeres pályázatok megvalósítása:</w:t>
      </w:r>
    </w:p>
    <w:p w14:paraId="6B6534C8" w14:textId="77777777" w:rsidR="00F86651" w:rsidRPr="00F86651" w:rsidRDefault="00F86651" w:rsidP="002D0112">
      <w:pPr>
        <w:pStyle w:val="Listaszerbekezds"/>
        <w:spacing w:after="120" w:line="360" w:lineRule="auto"/>
        <w:rPr>
          <w:rFonts w:ascii="Arial" w:hAnsi="Arial" w:cstheme="minorHAnsi"/>
        </w:rPr>
      </w:pPr>
      <w:r w:rsidRPr="00F86651">
        <w:rPr>
          <w:rFonts w:ascii="Arial" w:hAnsi="Arial" w:cstheme="minorHAnsi"/>
        </w:rPr>
        <w:t>2024.08.07. B29 ifjúsági közösségi pályázat</w:t>
      </w:r>
    </w:p>
    <w:p w14:paraId="24A6BF0A" w14:textId="77777777" w:rsidR="00F86651" w:rsidRPr="00F86651" w:rsidRDefault="00F86651" w:rsidP="002D0112">
      <w:pPr>
        <w:pStyle w:val="Listaszerbekezds"/>
        <w:spacing w:after="120" w:line="360" w:lineRule="auto"/>
        <w:rPr>
          <w:rFonts w:ascii="Arial" w:hAnsi="Arial" w:cstheme="minorHAnsi"/>
        </w:rPr>
      </w:pPr>
      <w:r w:rsidRPr="00F86651">
        <w:rPr>
          <w:rFonts w:ascii="Arial" w:hAnsi="Arial" w:cstheme="minorHAnsi"/>
        </w:rPr>
        <w:t>2024.10.30. Megváltozott munkaképességű munkavállalók akkreditációs bértámogatása 2025\</w:t>
      </w:r>
    </w:p>
    <w:p w14:paraId="2BFBA924" w14:textId="77777777" w:rsidR="00F86651" w:rsidRPr="00F86651" w:rsidRDefault="00F86651" w:rsidP="002D0112">
      <w:pPr>
        <w:pStyle w:val="Listaszerbekezds"/>
        <w:spacing w:after="120" w:line="360" w:lineRule="auto"/>
        <w:rPr>
          <w:rFonts w:ascii="Arial" w:hAnsi="Arial" w:cstheme="minorHAnsi"/>
        </w:rPr>
      </w:pPr>
      <w:r w:rsidRPr="00F86651">
        <w:rPr>
          <w:rFonts w:ascii="Arial" w:hAnsi="Arial" w:cstheme="minorHAnsi"/>
        </w:rPr>
        <w:t>2024.12.13. Nemzeti Együttműködési Alap 2025</w:t>
      </w:r>
    </w:p>
    <w:p w14:paraId="0AE5C59A" w14:textId="7094A0FE" w:rsidR="003E49FE" w:rsidRPr="00AA5C81" w:rsidRDefault="00F86651" w:rsidP="00AA5C81">
      <w:pPr>
        <w:spacing w:after="120" w:line="360" w:lineRule="auto"/>
        <w:rPr>
          <w:rFonts w:ascii="Arial" w:hAnsi="Arial" w:cstheme="minorHAnsi"/>
        </w:rPr>
      </w:pPr>
      <w:r w:rsidRPr="00AA5C81">
        <w:rPr>
          <w:rFonts w:ascii="Arial" w:hAnsi="Arial" w:cstheme="minorHAnsi"/>
        </w:rPr>
        <w:lastRenderedPageBreak/>
        <w:t>2026-ban az egyesület folytatja közhasznú tevékenységeit és a látássérült tagjai érdekében fejleszti szolgáltatásait, melyek megvalósításához újabb és újabb anyagi forrásokat, lehetőségeket keres.</w:t>
      </w:r>
    </w:p>
    <w:p w14:paraId="319105DF" w14:textId="36A5C298" w:rsidR="00F86651" w:rsidRPr="00AA5C81" w:rsidRDefault="00F86651" w:rsidP="00AA5C81">
      <w:pPr>
        <w:spacing w:after="120" w:line="360" w:lineRule="auto"/>
        <w:rPr>
          <w:rFonts w:ascii="Arial" w:hAnsi="Arial" w:cstheme="minorHAnsi"/>
        </w:rPr>
      </w:pPr>
      <w:r w:rsidRPr="00AA5C81">
        <w:rPr>
          <w:rFonts w:ascii="Arial" w:hAnsi="Arial" w:cstheme="minorHAnsi"/>
        </w:rPr>
        <w:t xml:space="preserve">A 2025-ös év során az egyesület folytatta adományszerző tevékenységét. 2025-ben az egyesület összesen </w:t>
      </w:r>
      <w:r w:rsidR="0076542A">
        <w:rPr>
          <w:rFonts w:ascii="Arial" w:hAnsi="Arial" w:cstheme="minorHAnsi"/>
        </w:rPr>
        <w:t xml:space="preserve">58 541 505 </w:t>
      </w:r>
      <w:r w:rsidRPr="00AA5C81">
        <w:rPr>
          <w:rFonts w:ascii="Arial" w:hAnsi="Arial" w:cstheme="minorHAnsi"/>
        </w:rPr>
        <w:t xml:space="preserve">Ft adományt és támogatást kapott. Ebből </w:t>
      </w:r>
      <w:r w:rsidR="0076542A">
        <w:rPr>
          <w:rFonts w:ascii="Arial" w:hAnsi="Arial" w:cstheme="minorHAnsi"/>
        </w:rPr>
        <w:t>6 839 164 Ft</w:t>
      </w:r>
      <w:r w:rsidRPr="00AA5C81">
        <w:rPr>
          <w:rFonts w:ascii="Arial" w:hAnsi="Arial" w:cstheme="minorHAnsi"/>
        </w:rPr>
        <w:t xml:space="preserve"> támogatást elhatároltu</w:t>
      </w:r>
      <w:r w:rsidR="0076542A">
        <w:rPr>
          <w:rFonts w:ascii="Arial" w:hAnsi="Arial" w:cstheme="minorHAnsi"/>
        </w:rPr>
        <w:t>n</w:t>
      </w:r>
      <w:r w:rsidRPr="00AA5C81">
        <w:rPr>
          <w:rFonts w:ascii="Arial" w:hAnsi="Arial" w:cstheme="minorHAnsi"/>
        </w:rPr>
        <w:t xml:space="preserve">k 2026-ra, így a 2025. évre az elhatárolások nélkül összesen </w:t>
      </w:r>
      <w:r w:rsidR="0076542A">
        <w:rPr>
          <w:rFonts w:ascii="Arial" w:hAnsi="Arial" w:cstheme="minorHAnsi"/>
        </w:rPr>
        <w:t>51 702 341</w:t>
      </w:r>
      <w:r w:rsidRPr="00AA5C81">
        <w:rPr>
          <w:rFonts w:ascii="Arial" w:hAnsi="Arial" w:cstheme="minorHAnsi"/>
        </w:rPr>
        <w:t xml:space="preserve"> Ft adományt és támogatást tudtunk elkönyvelni. Ebből az összegből tisztán adomány </w:t>
      </w:r>
      <w:r w:rsidR="0076542A">
        <w:rPr>
          <w:rFonts w:ascii="Arial" w:hAnsi="Arial" w:cstheme="minorHAnsi"/>
        </w:rPr>
        <w:t>4 482 410</w:t>
      </w:r>
      <w:r w:rsidRPr="00AA5C81">
        <w:rPr>
          <w:rFonts w:ascii="Arial" w:hAnsi="Arial" w:cstheme="minorHAnsi"/>
        </w:rPr>
        <w:t xml:space="preserve"> Ft volt.</w:t>
      </w:r>
    </w:p>
    <w:p w14:paraId="70629138" w14:textId="239B0811" w:rsidR="003E49FE" w:rsidRPr="00AA5C81" w:rsidRDefault="00F86651" w:rsidP="00AA5C81">
      <w:pPr>
        <w:spacing w:after="120" w:line="360" w:lineRule="auto"/>
        <w:rPr>
          <w:rFonts w:ascii="Arial" w:hAnsi="Arial" w:cstheme="minorHAnsi"/>
        </w:rPr>
      </w:pPr>
      <w:r w:rsidRPr="00AA5C81">
        <w:rPr>
          <w:rFonts w:ascii="Arial" w:hAnsi="Arial" w:cstheme="minorHAnsi"/>
        </w:rPr>
        <w:t>Az adományok és támogatások teljes felsorolása, valamint a felhasználásuk szöveges bemutatása a beszámoló 1. számú mellékletében olvasható.</w:t>
      </w:r>
    </w:p>
    <w:p w14:paraId="070F5DC5" w14:textId="0528B42F" w:rsidR="00691F56" w:rsidRDefault="00691F56" w:rsidP="002D0112">
      <w:pPr>
        <w:pStyle w:val="Cmsor2"/>
        <w:numPr>
          <w:ilvl w:val="0"/>
          <w:numId w:val="2"/>
        </w:numPr>
        <w:spacing w:before="0" w:after="120" w:line="360" w:lineRule="auto"/>
        <w:jc w:val="center"/>
      </w:pPr>
      <w:bookmarkStart w:id="36" w:name="_Toc227306305"/>
      <w:bookmarkStart w:id="37" w:name="_Toc227306409"/>
      <w:r>
        <w:t>Médiamegjelenések</w:t>
      </w:r>
      <w:bookmarkEnd w:id="36"/>
      <w:bookmarkEnd w:id="37"/>
    </w:p>
    <w:p w14:paraId="09CA437D" w14:textId="77777777" w:rsidR="00B37EBE" w:rsidRDefault="00B37EBE" w:rsidP="00AA5C81">
      <w:pPr>
        <w:spacing w:after="120" w:line="360" w:lineRule="auto"/>
        <w:rPr>
          <w:rFonts w:ascii="Arial" w:hAnsi="Arial" w:cstheme="minorHAnsi"/>
        </w:rPr>
      </w:pPr>
      <w:r w:rsidRPr="00AA5C81">
        <w:rPr>
          <w:rFonts w:ascii="Arial" w:hAnsi="Arial" w:cstheme="minorHAnsi"/>
        </w:rPr>
        <w:t>Egyesületünkkel a 2025-ös évben elsősorban az online írott sajtóban lehetett találkozni. Legtöbb megjelenést produkáló eseményünk a LESEK volt, amelyet 2025-ben is élőben közvetített a helyszínről a Hobbi Rádió. A rendezvénnyel kapcsolatos további médiamegjelenések az alábbiak:</w:t>
      </w:r>
    </w:p>
    <w:tbl>
      <w:tblPr>
        <w:tblW w:w="10206" w:type="dxa"/>
        <w:tblCellMar>
          <w:left w:w="0" w:type="dxa"/>
          <w:right w:w="0" w:type="dxa"/>
        </w:tblCellMar>
        <w:tblLook w:val="04A0" w:firstRow="1" w:lastRow="0" w:firstColumn="1" w:lastColumn="0" w:noHBand="0" w:noVBand="1"/>
      </w:tblPr>
      <w:tblGrid>
        <w:gridCol w:w="2161"/>
        <w:gridCol w:w="6618"/>
        <w:gridCol w:w="1427"/>
      </w:tblGrid>
      <w:tr w:rsidR="00B37EBE" w:rsidRPr="00EF7C87" w14:paraId="601ABB93" w14:textId="77777777" w:rsidTr="00AA5C81">
        <w:trPr>
          <w:tblHeader/>
        </w:trPr>
        <w:tc>
          <w:tcPr>
            <w:tcW w:w="0" w:type="auto"/>
            <w:tcBorders>
              <w:top w:val="single" w:sz="8" w:space="0" w:color="E5E7EB"/>
              <w:left w:val="single" w:sz="8" w:space="0" w:color="E5E7EB"/>
              <w:bottom w:val="single" w:sz="8" w:space="0" w:color="E5E7EB"/>
              <w:right w:val="single" w:sz="8" w:space="0" w:color="E5E7EB"/>
            </w:tcBorders>
            <w:shd w:val="clear" w:color="auto" w:fill="F3F4F6"/>
            <w:tcMar>
              <w:top w:w="15" w:type="dxa"/>
              <w:left w:w="15" w:type="dxa"/>
              <w:bottom w:w="15" w:type="dxa"/>
              <w:right w:w="15" w:type="dxa"/>
            </w:tcMar>
            <w:vAlign w:val="center"/>
            <w:hideMark/>
          </w:tcPr>
          <w:p w14:paraId="2F8BC9C9" w14:textId="77777777" w:rsidR="00B37EBE" w:rsidRPr="00EF7C87" w:rsidRDefault="00B37EBE" w:rsidP="002D0112">
            <w:pPr>
              <w:spacing w:after="120" w:line="360" w:lineRule="auto"/>
            </w:pPr>
            <w:r w:rsidRPr="00EF7C87">
              <w:rPr>
                <w:b/>
                <w:bCs/>
              </w:rPr>
              <w:t>Website</w:t>
            </w:r>
          </w:p>
        </w:tc>
        <w:tc>
          <w:tcPr>
            <w:tcW w:w="0" w:type="auto"/>
            <w:tcBorders>
              <w:top w:val="single" w:sz="8" w:space="0" w:color="E5E7EB"/>
              <w:left w:val="nil"/>
              <w:bottom w:val="single" w:sz="8" w:space="0" w:color="E5E7EB"/>
              <w:right w:val="single" w:sz="8" w:space="0" w:color="E5E7EB"/>
            </w:tcBorders>
            <w:shd w:val="clear" w:color="auto" w:fill="F3F4F6"/>
            <w:tcMar>
              <w:top w:w="15" w:type="dxa"/>
              <w:left w:w="15" w:type="dxa"/>
              <w:bottom w:w="15" w:type="dxa"/>
              <w:right w:w="15" w:type="dxa"/>
            </w:tcMar>
            <w:vAlign w:val="center"/>
            <w:hideMark/>
          </w:tcPr>
          <w:p w14:paraId="20C8E06A" w14:textId="77777777" w:rsidR="00B37EBE" w:rsidRPr="00EF7C87" w:rsidRDefault="00B37EBE" w:rsidP="002D0112">
            <w:pPr>
              <w:spacing w:after="120" w:line="360" w:lineRule="auto"/>
            </w:pPr>
            <w:r w:rsidRPr="00EF7C87">
              <w:rPr>
                <w:b/>
                <w:bCs/>
              </w:rPr>
              <w:t>Cím</w:t>
            </w:r>
          </w:p>
        </w:tc>
        <w:tc>
          <w:tcPr>
            <w:tcW w:w="0" w:type="auto"/>
            <w:tcBorders>
              <w:top w:val="single" w:sz="8" w:space="0" w:color="E5E7EB"/>
              <w:left w:val="nil"/>
              <w:bottom w:val="single" w:sz="8" w:space="0" w:color="E5E7EB"/>
              <w:right w:val="single" w:sz="8" w:space="0" w:color="E5E7EB"/>
            </w:tcBorders>
            <w:shd w:val="clear" w:color="auto" w:fill="F3F4F6"/>
            <w:tcMar>
              <w:top w:w="15" w:type="dxa"/>
              <w:left w:w="15" w:type="dxa"/>
              <w:bottom w:w="15" w:type="dxa"/>
              <w:right w:w="15" w:type="dxa"/>
            </w:tcMar>
            <w:vAlign w:val="center"/>
            <w:hideMark/>
          </w:tcPr>
          <w:p w14:paraId="5556056B" w14:textId="77777777" w:rsidR="00B37EBE" w:rsidRPr="00EF7C87" w:rsidRDefault="00B37EBE" w:rsidP="002D0112">
            <w:pPr>
              <w:spacing w:after="120" w:line="360" w:lineRule="auto"/>
            </w:pPr>
            <w:r w:rsidRPr="00EF7C87">
              <w:rPr>
                <w:b/>
                <w:bCs/>
              </w:rPr>
              <w:t>Publikálva</w:t>
            </w:r>
          </w:p>
        </w:tc>
      </w:tr>
      <w:tr w:rsidR="00B37EBE" w:rsidRPr="00EF7C87" w14:paraId="6E2D55C4" w14:textId="77777777" w:rsidTr="00361D2D">
        <w:tc>
          <w:tcPr>
            <w:tcW w:w="0" w:type="auto"/>
            <w:tcBorders>
              <w:top w:val="nil"/>
              <w:left w:val="single" w:sz="8" w:space="0" w:color="E5E7EB"/>
              <w:bottom w:val="single" w:sz="8" w:space="0" w:color="E5E7EB"/>
              <w:right w:val="single" w:sz="8" w:space="0" w:color="E5E7EB"/>
            </w:tcBorders>
            <w:tcMar>
              <w:top w:w="15" w:type="dxa"/>
              <w:left w:w="15" w:type="dxa"/>
              <w:bottom w:w="15" w:type="dxa"/>
              <w:right w:w="15" w:type="dxa"/>
            </w:tcMar>
            <w:vAlign w:val="center"/>
            <w:hideMark/>
          </w:tcPr>
          <w:p w14:paraId="7C9AF135" w14:textId="77777777" w:rsidR="00B37EBE" w:rsidRPr="00EF7C87" w:rsidRDefault="00B37EBE" w:rsidP="002D0112">
            <w:pPr>
              <w:spacing w:after="120" w:line="360" w:lineRule="auto"/>
            </w:pPr>
            <w:hyperlink r:id="rId6" w:tgtFrame="_blank" w:tooltip="Megtekint" w:history="1">
              <w:r w:rsidRPr="00EF7C87">
                <w:rPr>
                  <w:rStyle w:val="Hiperhivatkozs"/>
                </w:rPr>
                <w:t>dpress.hu</w:t>
              </w:r>
            </w:hyperlink>
          </w:p>
        </w:tc>
        <w:tc>
          <w:tcPr>
            <w:tcW w:w="6618"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5F24734A" w14:textId="77777777" w:rsidR="00B37EBE" w:rsidRPr="00AA5C81" w:rsidRDefault="00B37EBE" w:rsidP="00361D2D">
            <w:pPr>
              <w:spacing w:after="120" w:line="276" w:lineRule="auto"/>
              <w:rPr>
                <w:rFonts w:ascii="Arial" w:hAnsi="Arial" w:cstheme="minorHAnsi"/>
              </w:rPr>
            </w:pPr>
            <w:r w:rsidRPr="00AA5C81">
              <w:rPr>
                <w:rFonts w:ascii="Arial" w:hAnsi="Arial" w:cstheme="minorHAnsi"/>
              </w:rPr>
              <w:t>Okosotthon és gondoskodás – látássérült emberek találkozója Budapesten</w:t>
            </w:r>
          </w:p>
        </w:tc>
        <w:tc>
          <w:tcPr>
            <w:tcW w:w="1427"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1467D399" w14:textId="77777777" w:rsidR="00B37EBE" w:rsidRPr="00AA5C81" w:rsidRDefault="00B37EBE" w:rsidP="002D0112">
            <w:pPr>
              <w:spacing w:after="120" w:line="360" w:lineRule="auto"/>
              <w:rPr>
                <w:rFonts w:ascii="Arial" w:hAnsi="Arial" w:cstheme="minorHAnsi"/>
              </w:rPr>
            </w:pPr>
            <w:r w:rsidRPr="00AA5C81">
              <w:rPr>
                <w:rFonts w:ascii="Arial" w:hAnsi="Arial" w:cstheme="minorHAnsi"/>
              </w:rPr>
              <w:t>2025-11-11</w:t>
            </w:r>
          </w:p>
        </w:tc>
      </w:tr>
      <w:tr w:rsidR="00B37EBE" w:rsidRPr="00EF7C87" w14:paraId="67EA8A5C" w14:textId="77777777" w:rsidTr="00361D2D">
        <w:tc>
          <w:tcPr>
            <w:tcW w:w="0" w:type="auto"/>
            <w:tcBorders>
              <w:top w:val="nil"/>
              <w:left w:val="single" w:sz="8" w:space="0" w:color="E5E7EB"/>
              <w:bottom w:val="single" w:sz="8" w:space="0" w:color="E5E7EB"/>
              <w:right w:val="single" w:sz="8" w:space="0" w:color="E5E7EB"/>
            </w:tcBorders>
            <w:tcMar>
              <w:top w:w="15" w:type="dxa"/>
              <w:left w:w="15" w:type="dxa"/>
              <w:bottom w:w="15" w:type="dxa"/>
              <w:right w:w="15" w:type="dxa"/>
            </w:tcMar>
            <w:vAlign w:val="center"/>
            <w:hideMark/>
          </w:tcPr>
          <w:p w14:paraId="5C404174" w14:textId="77777777" w:rsidR="00B37EBE" w:rsidRPr="00EF7C87" w:rsidRDefault="00B37EBE" w:rsidP="002D0112">
            <w:pPr>
              <w:spacing w:after="120" w:line="360" w:lineRule="auto"/>
            </w:pPr>
            <w:hyperlink r:id="rId7" w:tgtFrame="_blank" w:tooltip="Megtekint" w:history="1">
              <w:r w:rsidRPr="00EF7C87">
                <w:rPr>
                  <w:rStyle w:val="Hiperhivatkozs"/>
                </w:rPr>
                <w:t>igenyesno.hu</w:t>
              </w:r>
            </w:hyperlink>
          </w:p>
        </w:tc>
        <w:tc>
          <w:tcPr>
            <w:tcW w:w="6618"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281BE5B8" w14:textId="77777777" w:rsidR="00B37EBE" w:rsidRPr="00AA5C81" w:rsidRDefault="00B37EBE" w:rsidP="00361D2D">
            <w:pPr>
              <w:spacing w:after="120" w:line="276" w:lineRule="auto"/>
              <w:rPr>
                <w:rFonts w:ascii="Arial" w:hAnsi="Arial" w:cstheme="minorHAnsi"/>
              </w:rPr>
            </w:pPr>
            <w:r w:rsidRPr="00AA5C81">
              <w:rPr>
                <w:rFonts w:ascii="Arial" w:hAnsi="Arial" w:cstheme="minorHAnsi"/>
              </w:rPr>
              <w:t>LESEK 2025: Látássérült emberek találkozója Budapesten</w:t>
            </w:r>
          </w:p>
        </w:tc>
        <w:tc>
          <w:tcPr>
            <w:tcW w:w="1427"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514890DF" w14:textId="77777777" w:rsidR="00B37EBE" w:rsidRPr="00AA5C81" w:rsidRDefault="00B37EBE" w:rsidP="002D0112">
            <w:pPr>
              <w:spacing w:after="120" w:line="360" w:lineRule="auto"/>
              <w:rPr>
                <w:rFonts w:ascii="Arial" w:hAnsi="Arial" w:cstheme="minorHAnsi"/>
              </w:rPr>
            </w:pPr>
            <w:r w:rsidRPr="00AA5C81">
              <w:rPr>
                <w:rFonts w:ascii="Arial" w:hAnsi="Arial" w:cstheme="minorHAnsi"/>
              </w:rPr>
              <w:t>2025-11-11</w:t>
            </w:r>
          </w:p>
        </w:tc>
      </w:tr>
      <w:tr w:rsidR="00B37EBE" w:rsidRPr="00EF7C87" w14:paraId="3105C304" w14:textId="77777777" w:rsidTr="00361D2D">
        <w:tc>
          <w:tcPr>
            <w:tcW w:w="0" w:type="auto"/>
            <w:tcBorders>
              <w:top w:val="nil"/>
              <w:left w:val="single" w:sz="8" w:space="0" w:color="E5E7EB"/>
              <w:bottom w:val="single" w:sz="8" w:space="0" w:color="E5E7EB"/>
              <w:right w:val="single" w:sz="8" w:space="0" w:color="E5E7EB"/>
            </w:tcBorders>
            <w:tcMar>
              <w:top w:w="15" w:type="dxa"/>
              <w:left w:w="15" w:type="dxa"/>
              <w:bottom w:w="15" w:type="dxa"/>
              <w:right w:w="15" w:type="dxa"/>
            </w:tcMar>
            <w:vAlign w:val="center"/>
            <w:hideMark/>
          </w:tcPr>
          <w:p w14:paraId="2BCAD2F9" w14:textId="77777777" w:rsidR="00B37EBE" w:rsidRPr="00EF7C87" w:rsidRDefault="00B37EBE" w:rsidP="002D0112">
            <w:pPr>
              <w:spacing w:after="120" w:line="360" w:lineRule="auto"/>
            </w:pPr>
            <w:hyperlink r:id="rId8" w:tgtFrame="_blank" w:tooltip="Megtekint" w:history="1">
              <w:r w:rsidRPr="00EF7C87">
                <w:rPr>
                  <w:rStyle w:val="Hiperhivatkozs"/>
                </w:rPr>
                <w:t>uzletesutazas.hu</w:t>
              </w:r>
            </w:hyperlink>
          </w:p>
        </w:tc>
        <w:tc>
          <w:tcPr>
            <w:tcW w:w="6618"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1F0C7559" w14:textId="77777777" w:rsidR="00B37EBE" w:rsidRPr="00AA5C81" w:rsidRDefault="00B37EBE" w:rsidP="00361D2D">
            <w:pPr>
              <w:spacing w:after="120" w:line="276" w:lineRule="auto"/>
              <w:rPr>
                <w:rFonts w:ascii="Arial" w:hAnsi="Arial" w:cstheme="minorHAnsi"/>
              </w:rPr>
            </w:pPr>
            <w:r w:rsidRPr="00AA5C81">
              <w:rPr>
                <w:rFonts w:ascii="Arial" w:hAnsi="Arial" w:cstheme="minorHAnsi"/>
              </w:rPr>
              <w:t>LESEK 2025: Látássérült emberek találkozója Budapesten</w:t>
            </w:r>
          </w:p>
        </w:tc>
        <w:tc>
          <w:tcPr>
            <w:tcW w:w="1427"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3BFE9779" w14:textId="77777777" w:rsidR="00B37EBE" w:rsidRPr="00AA5C81" w:rsidRDefault="00B37EBE" w:rsidP="002D0112">
            <w:pPr>
              <w:spacing w:after="120" w:line="360" w:lineRule="auto"/>
              <w:rPr>
                <w:rFonts w:ascii="Arial" w:hAnsi="Arial" w:cstheme="minorHAnsi"/>
              </w:rPr>
            </w:pPr>
            <w:r w:rsidRPr="00AA5C81">
              <w:rPr>
                <w:rFonts w:ascii="Arial" w:hAnsi="Arial" w:cstheme="minorHAnsi"/>
              </w:rPr>
              <w:t>2025-11-11</w:t>
            </w:r>
          </w:p>
        </w:tc>
      </w:tr>
      <w:tr w:rsidR="00B37EBE" w:rsidRPr="00EF7C87" w14:paraId="0926A5D5" w14:textId="77777777" w:rsidTr="00361D2D">
        <w:tc>
          <w:tcPr>
            <w:tcW w:w="0" w:type="auto"/>
            <w:tcBorders>
              <w:top w:val="nil"/>
              <w:left w:val="single" w:sz="8" w:space="0" w:color="E5E7EB"/>
              <w:bottom w:val="single" w:sz="8" w:space="0" w:color="E5E7EB"/>
              <w:right w:val="single" w:sz="8" w:space="0" w:color="E5E7EB"/>
            </w:tcBorders>
            <w:tcMar>
              <w:top w:w="15" w:type="dxa"/>
              <w:left w:w="15" w:type="dxa"/>
              <w:bottom w:w="15" w:type="dxa"/>
              <w:right w:w="15" w:type="dxa"/>
            </w:tcMar>
            <w:vAlign w:val="center"/>
            <w:hideMark/>
          </w:tcPr>
          <w:p w14:paraId="451743EC" w14:textId="77777777" w:rsidR="00B37EBE" w:rsidRPr="00EF7C87" w:rsidRDefault="00B37EBE" w:rsidP="002D0112">
            <w:pPr>
              <w:spacing w:after="120" w:line="360" w:lineRule="auto"/>
            </w:pPr>
            <w:hyperlink r:id="rId9" w:tgtFrame="_blank" w:tooltip="Megtekint" w:history="1">
              <w:r w:rsidRPr="00EF7C87">
                <w:rPr>
                  <w:rStyle w:val="Hiperhivatkozs"/>
                </w:rPr>
                <w:t>techmagazin.hu</w:t>
              </w:r>
            </w:hyperlink>
          </w:p>
        </w:tc>
        <w:tc>
          <w:tcPr>
            <w:tcW w:w="6618"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28959BEA" w14:textId="77777777" w:rsidR="00B37EBE" w:rsidRPr="00AA5C81" w:rsidRDefault="00B37EBE" w:rsidP="00361D2D">
            <w:pPr>
              <w:spacing w:after="120" w:line="276" w:lineRule="auto"/>
              <w:rPr>
                <w:rFonts w:ascii="Arial" w:hAnsi="Arial" w:cstheme="minorHAnsi"/>
              </w:rPr>
            </w:pPr>
            <w:r w:rsidRPr="00AA5C81">
              <w:rPr>
                <w:rFonts w:ascii="Arial" w:hAnsi="Arial" w:cstheme="minorHAnsi"/>
              </w:rPr>
              <w:t>Okosotthon és gondoskodás – látássérült emberek találkozója Budapesten</w:t>
            </w:r>
          </w:p>
        </w:tc>
        <w:tc>
          <w:tcPr>
            <w:tcW w:w="1427"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0E8B180F" w14:textId="77777777" w:rsidR="00B37EBE" w:rsidRPr="00AA5C81" w:rsidRDefault="00B37EBE" w:rsidP="002D0112">
            <w:pPr>
              <w:spacing w:after="120" w:line="360" w:lineRule="auto"/>
              <w:rPr>
                <w:rFonts w:ascii="Arial" w:hAnsi="Arial" w:cstheme="minorHAnsi"/>
              </w:rPr>
            </w:pPr>
            <w:r w:rsidRPr="00AA5C81">
              <w:rPr>
                <w:rFonts w:ascii="Arial" w:hAnsi="Arial" w:cstheme="minorHAnsi"/>
              </w:rPr>
              <w:t>2025-11-11</w:t>
            </w:r>
          </w:p>
        </w:tc>
      </w:tr>
      <w:tr w:rsidR="00B37EBE" w:rsidRPr="00EF7C87" w14:paraId="71120017" w14:textId="77777777" w:rsidTr="00361D2D">
        <w:tc>
          <w:tcPr>
            <w:tcW w:w="0" w:type="auto"/>
            <w:tcBorders>
              <w:top w:val="nil"/>
              <w:left w:val="single" w:sz="8" w:space="0" w:color="E5E7EB"/>
              <w:bottom w:val="single" w:sz="8" w:space="0" w:color="E5E7EB"/>
              <w:right w:val="single" w:sz="8" w:space="0" w:color="E5E7EB"/>
            </w:tcBorders>
            <w:tcMar>
              <w:top w:w="15" w:type="dxa"/>
              <w:left w:w="15" w:type="dxa"/>
              <w:bottom w:w="15" w:type="dxa"/>
              <w:right w:w="15" w:type="dxa"/>
            </w:tcMar>
            <w:vAlign w:val="center"/>
            <w:hideMark/>
          </w:tcPr>
          <w:p w14:paraId="2AB4A091" w14:textId="77777777" w:rsidR="00B37EBE" w:rsidRPr="00EF7C87" w:rsidRDefault="00B37EBE" w:rsidP="002D0112">
            <w:pPr>
              <w:spacing w:after="120" w:line="360" w:lineRule="auto"/>
            </w:pPr>
            <w:hyperlink r:id="rId10" w:tgtFrame="_blank" w:tooltip="Megtekint" w:history="1">
              <w:r w:rsidRPr="00EF7C87">
                <w:rPr>
                  <w:rStyle w:val="Hiperhivatkozs"/>
                </w:rPr>
                <w:t>hirstart.hu</w:t>
              </w:r>
            </w:hyperlink>
          </w:p>
        </w:tc>
        <w:tc>
          <w:tcPr>
            <w:tcW w:w="6618"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6E809963" w14:textId="77777777" w:rsidR="00B37EBE" w:rsidRPr="00AA5C81" w:rsidRDefault="00B37EBE" w:rsidP="00361D2D">
            <w:pPr>
              <w:spacing w:after="120" w:line="276" w:lineRule="auto"/>
              <w:rPr>
                <w:rFonts w:ascii="Arial" w:hAnsi="Arial" w:cstheme="minorHAnsi"/>
              </w:rPr>
            </w:pPr>
            <w:r w:rsidRPr="00AA5C81">
              <w:rPr>
                <w:rFonts w:ascii="Arial" w:hAnsi="Arial" w:cstheme="minorHAnsi"/>
              </w:rPr>
              <w:t>Lesek 2025: segédeszközök, okosotthon és gondoskodás – a látássérült emberek és családjaik regionális találkozója Budapesten</w:t>
            </w:r>
          </w:p>
        </w:tc>
        <w:tc>
          <w:tcPr>
            <w:tcW w:w="1427"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56896C71" w14:textId="77777777" w:rsidR="00B37EBE" w:rsidRPr="00AA5C81" w:rsidRDefault="00B37EBE" w:rsidP="002D0112">
            <w:pPr>
              <w:spacing w:after="120" w:line="360" w:lineRule="auto"/>
              <w:rPr>
                <w:rFonts w:ascii="Arial" w:hAnsi="Arial" w:cstheme="minorHAnsi"/>
              </w:rPr>
            </w:pPr>
            <w:r w:rsidRPr="00AA5C81">
              <w:rPr>
                <w:rFonts w:ascii="Arial" w:hAnsi="Arial" w:cstheme="minorHAnsi"/>
              </w:rPr>
              <w:t>2025-11-10</w:t>
            </w:r>
          </w:p>
        </w:tc>
      </w:tr>
      <w:tr w:rsidR="00B37EBE" w:rsidRPr="00EF7C87" w14:paraId="52D90527" w14:textId="77777777" w:rsidTr="00361D2D">
        <w:tc>
          <w:tcPr>
            <w:tcW w:w="0" w:type="auto"/>
            <w:tcBorders>
              <w:top w:val="nil"/>
              <w:left w:val="single" w:sz="8" w:space="0" w:color="E5E7EB"/>
              <w:bottom w:val="single" w:sz="8" w:space="0" w:color="E5E7EB"/>
              <w:right w:val="single" w:sz="8" w:space="0" w:color="E5E7EB"/>
            </w:tcBorders>
            <w:tcMar>
              <w:top w:w="15" w:type="dxa"/>
              <w:left w:w="15" w:type="dxa"/>
              <w:bottom w:w="15" w:type="dxa"/>
              <w:right w:w="15" w:type="dxa"/>
            </w:tcMar>
            <w:vAlign w:val="center"/>
            <w:hideMark/>
          </w:tcPr>
          <w:p w14:paraId="5A9A78C7" w14:textId="77777777" w:rsidR="00B37EBE" w:rsidRPr="00EF7C87" w:rsidRDefault="00B37EBE" w:rsidP="002D0112">
            <w:pPr>
              <w:spacing w:after="120" w:line="360" w:lineRule="auto"/>
            </w:pPr>
            <w:hyperlink r:id="rId11" w:tgtFrame="_blank" w:tooltip="Megtekint" w:history="1">
              <w:r w:rsidRPr="00EF7C87">
                <w:rPr>
                  <w:rStyle w:val="Hiperhivatkozs"/>
                </w:rPr>
                <w:t>felegyhazikozlony.hu</w:t>
              </w:r>
            </w:hyperlink>
          </w:p>
        </w:tc>
        <w:tc>
          <w:tcPr>
            <w:tcW w:w="6618"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73183F09" w14:textId="77777777" w:rsidR="00B37EBE" w:rsidRPr="00AA5C81" w:rsidRDefault="00B37EBE" w:rsidP="00361D2D">
            <w:pPr>
              <w:spacing w:after="120" w:line="276" w:lineRule="auto"/>
              <w:rPr>
                <w:rFonts w:ascii="Arial" w:hAnsi="Arial" w:cstheme="minorHAnsi"/>
              </w:rPr>
            </w:pPr>
            <w:r w:rsidRPr="00AA5C81">
              <w:rPr>
                <w:rFonts w:ascii="Arial" w:hAnsi="Arial" w:cstheme="minorHAnsi"/>
              </w:rPr>
              <w:t>LESEK 2025: segédeszközök, okosotthon és gondoskodás – a látássérült emberek és családjaik regionális találkozója Budapesten</w:t>
            </w:r>
          </w:p>
        </w:tc>
        <w:tc>
          <w:tcPr>
            <w:tcW w:w="1427"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043726D2" w14:textId="77777777" w:rsidR="00B37EBE" w:rsidRPr="00AA5C81" w:rsidRDefault="00B37EBE" w:rsidP="002D0112">
            <w:pPr>
              <w:spacing w:after="120" w:line="360" w:lineRule="auto"/>
              <w:rPr>
                <w:rFonts w:ascii="Arial" w:hAnsi="Arial" w:cstheme="minorHAnsi"/>
              </w:rPr>
            </w:pPr>
            <w:r w:rsidRPr="00AA5C81">
              <w:rPr>
                <w:rFonts w:ascii="Arial" w:hAnsi="Arial" w:cstheme="minorHAnsi"/>
              </w:rPr>
              <w:t>2025-11-10</w:t>
            </w:r>
          </w:p>
        </w:tc>
      </w:tr>
      <w:tr w:rsidR="00B37EBE" w:rsidRPr="00EF7C87" w14:paraId="79F5F3CC" w14:textId="77777777" w:rsidTr="00361D2D">
        <w:tc>
          <w:tcPr>
            <w:tcW w:w="0" w:type="auto"/>
            <w:tcBorders>
              <w:top w:val="nil"/>
              <w:left w:val="single" w:sz="8" w:space="0" w:color="E5E7EB"/>
              <w:bottom w:val="single" w:sz="8" w:space="0" w:color="E5E7EB"/>
              <w:right w:val="single" w:sz="8" w:space="0" w:color="E5E7EB"/>
            </w:tcBorders>
            <w:tcMar>
              <w:top w:w="15" w:type="dxa"/>
              <w:left w:w="15" w:type="dxa"/>
              <w:bottom w:w="15" w:type="dxa"/>
              <w:right w:w="15" w:type="dxa"/>
            </w:tcMar>
            <w:vAlign w:val="center"/>
            <w:hideMark/>
          </w:tcPr>
          <w:p w14:paraId="6AA79237" w14:textId="77777777" w:rsidR="00B37EBE" w:rsidRPr="00EF7C87" w:rsidRDefault="00B37EBE" w:rsidP="002D0112">
            <w:pPr>
              <w:spacing w:after="120" w:line="360" w:lineRule="auto"/>
            </w:pPr>
            <w:hyperlink r:id="rId12" w:tgtFrame="_blank" w:tooltip="Megtekint" w:history="1">
              <w:r w:rsidRPr="00EF7C87">
                <w:rPr>
                  <w:rStyle w:val="Hiperhivatkozs"/>
                </w:rPr>
                <w:t>koz-hir.hu</w:t>
              </w:r>
            </w:hyperlink>
          </w:p>
        </w:tc>
        <w:tc>
          <w:tcPr>
            <w:tcW w:w="6618"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39A13B25" w14:textId="77777777" w:rsidR="00B37EBE" w:rsidRPr="00AA5C81" w:rsidRDefault="00B37EBE" w:rsidP="00361D2D">
            <w:pPr>
              <w:spacing w:after="120" w:line="276" w:lineRule="auto"/>
              <w:rPr>
                <w:rFonts w:ascii="Arial" w:hAnsi="Arial" w:cstheme="minorHAnsi"/>
              </w:rPr>
            </w:pPr>
            <w:r w:rsidRPr="00AA5C81">
              <w:rPr>
                <w:rFonts w:ascii="Arial" w:hAnsi="Arial" w:cstheme="minorHAnsi"/>
              </w:rPr>
              <w:t>LESEK 2025: segédeszközök, okosotthon és gondoskodás – a látássérült emberek és családjaik regionális találkozója Budapesten</w:t>
            </w:r>
          </w:p>
        </w:tc>
        <w:tc>
          <w:tcPr>
            <w:tcW w:w="1427"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7966DB3F" w14:textId="77777777" w:rsidR="00B37EBE" w:rsidRPr="00AA5C81" w:rsidRDefault="00B37EBE" w:rsidP="002D0112">
            <w:pPr>
              <w:spacing w:after="120" w:line="360" w:lineRule="auto"/>
              <w:rPr>
                <w:rFonts w:ascii="Arial" w:hAnsi="Arial" w:cstheme="minorHAnsi"/>
              </w:rPr>
            </w:pPr>
            <w:r w:rsidRPr="00AA5C81">
              <w:rPr>
                <w:rFonts w:ascii="Arial" w:hAnsi="Arial" w:cstheme="minorHAnsi"/>
              </w:rPr>
              <w:t>2025-11-10</w:t>
            </w:r>
          </w:p>
        </w:tc>
      </w:tr>
      <w:tr w:rsidR="00B37EBE" w:rsidRPr="00EF7C87" w14:paraId="151F43ED" w14:textId="77777777" w:rsidTr="00361D2D">
        <w:tc>
          <w:tcPr>
            <w:tcW w:w="0" w:type="auto"/>
            <w:tcBorders>
              <w:top w:val="nil"/>
              <w:left w:val="single" w:sz="8" w:space="0" w:color="E5E7EB"/>
              <w:bottom w:val="single" w:sz="8" w:space="0" w:color="E5E7EB"/>
              <w:right w:val="single" w:sz="8" w:space="0" w:color="E5E7EB"/>
            </w:tcBorders>
            <w:tcMar>
              <w:top w:w="15" w:type="dxa"/>
              <w:left w:w="15" w:type="dxa"/>
              <w:bottom w:w="15" w:type="dxa"/>
              <w:right w:w="15" w:type="dxa"/>
            </w:tcMar>
            <w:vAlign w:val="center"/>
            <w:hideMark/>
          </w:tcPr>
          <w:p w14:paraId="6B96D94F" w14:textId="77777777" w:rsidR="00B37EBE" w:rsidRPr="00EF7C87" w:rsidRDefault="00B37EBE" w:rsidP="002D0112">
            <w:pPr>
              <w:spacing w:after="120" w:line="360" w:lineRule="auto"/>
            </w:pPr>
            <w:hyperlink r:id="rId13" w:tgtFrame="_blank" w:tooltip="Megtekint" w:history="1">
              <w:r w:rsidRPr="00EF7C87">
                <w:rPr>
                  <w:rStyle w:val="Hiperhivatkozs"/>
                </w:rPr>
                <w:t>origo.hu</w:t>
              </w:r>
            </w:hyperlink>
          </w:p>
        </w:tc>
        <w:tc>
          <w:tcPr>
            <w:tcW w:w="6618"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151BA3D0" w14:textId="77777777" w:rsidR="00B37EBE" w:rsidRPr="00AA5C81" w:rsidRDefault="00B37EBE" w:rsidP="00361D2D">
            <w:pPr>
              <w:spacing w:after="120" w:line="276" w:lineRule="auto"/>
              <w:rPr>
                <w:rFonts w:ascii="Arial" w:hAnsi="Arial" w:cstheme="minorHAnsi"/>
              </w:rPr>
            </w:pPr>
            <w:r w:rsidRPr="00AA5C81">
              <w:rPr>
                <w:rFonts w:ascii="Arial" w:hAnsi="Arial" w:cstheme="minorHAnsi"/>
              </w:rPr>
              <w:t>LESEK 2025: segédeszközök, okosotthon és gondoskodás – a látássérült emberek és családjaik regionális találkozója Budapesten</w:t>
            </w:r>
          </w:p>
        </w:tc>
        <w:tc>
          <w:tcPr>
            <w:tcW w:w="1427"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60681CA1" w14:textId="77777777" w:rsidR="00B37EBE" w:rsidRPr="00AA5C81" w:rsidRDefault="00B37EBE" w:rsidP="002D0112">
            <w:pPr>
              <w:spacing w:after="120" w:line="360" w:lineRule="auto"/>
              <w:rPr>
                <w:rFonts w:ascii="Arial" w:hAnsi="Arial" w:cstheme="minorHAnsi"/>
              </w:rPr>
            </w:pPr>
            <w:r w:rsidRPr="00AA5C81">
              <w:rPr>
                <w:rFonts w:ascii="Arial" w:hAnsi="Arial" w:cstheme="minorHAnsi"/>
              </w:rPr>
              <w:t>2025-11-10</w:t>
            </w:r>
          </w:p>
        </w:tc>
      </w:tr>
      <w:tr w:rsidR="00B37EBE" w:rsidRPr="00EF7C87" w14:paraId="75DAB407" w14:textId="77777777" w:rsidTr="00361D2D">
        <w:tc>
          <w:tcPr>
            <w:tcW w:w="0" w:type="auto"/>
            <w:tcBorders>
              <w:top w:val="nil"/>
              <w:left w:val="single" w:sz="8" w:space="0" w:color="E5E7EB"/>
              <w:bottom w:val="single" w:sz="8" w:space="0" w:color="E5E7EB"/>
              <w:right w:val="single" w:sz="8" w:space="0" w:color="E5E7EB"/>
            </w:tcBorders>
            <w:tcMar>
              <w:top w:w="15" w:type="dxa"/>
              <w:left w:w="15" w:type="dxa"/>
              <w:bottom w:w="15" w:type="dxa"/>
              <w:right w:w="15" w:type="dxa"/>
            </w:tcMar>
            <w:vAlign w:val="center"/>
            <w:hideMark/>
          </w:tcPr>
          <w:p w14:paraId="6B7DA31A" w14:textId="77777777" w:rsidR="00B37EBE" w:rsidRPr="00EF7C87" w:rsidRDefault="00B37EBE" w:rsidP="002D0112">
            <w:pPr>
              <w:spacing w:after="120" w:line="360" w:lineRule="auto"/>
            </w:pPr>
            <w:hyperlink r:id="rId14" w:tgtFrame="_blank" w:tooltip="Megtekint" w:history="1">
              <w:r w:rsidRPr="00EF7C87">
                <w:rPr>
                  <w:rStyle w:val="Hiperhivatkozs"/>
                </w:rPr>
                <w:t>hirkereso.hu</w:t>
              </w:r>
            </w:hyperlink>
          </w:p>
        </w:tc>
        <w:tc>
          <w:tcPr>
            <w:tcW w:w="6618"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4DE70BA3" w14:textId="77777777" w:rsidR="00B37EBE" w:rsidRPr="00AA5C81" w:rsidRDefault="00B37EBE" w:rsidP="00361D2D">
            <w:pPr>
              <w:spacing w:after="120" w:line="276" w:lineRule="auto"/>
              <w:rPr>
                <w:rFonts w:ascii="Arial" w:hAnsi="Arial" w:cstheme="minorHAnsi"/>
              </w:rPr>
            </w:pPr>
            <w:r w:rsidRPr="00AA5C81">
              <w:rPr>
                <w:rFonts w:ascii="Arial" w:hAnsi="Arial" w:cstheme="minorHAnsi"/>
              </w:rPr>
              <w:t>Lesek 2025: segédeszközök, okosotthon és gondoskodás – a látássérült emberek és családjaik...</w:t>
            </w:r>
          </w:p>
        </w:tc>
        <w:tc>
          <w:tcPr>
            <w:tcW w:w="1427"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33B65B56" w14:textId="77777777" w:rsidR="00B37EBE" w:rsidRPr="00AA5C81" w:rsidRDefault="00B37EBE" w:rsidP="002D0112">
            <w:pPr>
              <w:spacing w:after="120" w:line="360" w:lineRule="auto"/>
              <w:rPr>
                <w:rFonts w:ascii="Arial" w:hAnsi="Arial" w:cstheme="minorHAnsi"/>
              </w:rPr>
            </w:pPr>
            <w:r w:rsidRPr="00AA5C81">
              <w:rPr>
                <w:rFonts w:ascii="Arial" w:hAnsi="Arial" w:cstheme="minorHAnsi"/>
              </w:rPr>
              <w:t>2025-11-10</w:t>
            </w:r>
          </w:p>
        </w:tc>
      </w:tr>
      <w:tr w:rsidR="00B37EBE" w:rsidRPr="00EF7C87" w14:paraId="03C9BB4A" w14:textId="77777777" w:rsidTr="00361D2D">
        <w:tc>
          <w:tcPr>
            <w:tcW w:w="0" w:type="auto"/>
            <w:tcBorders>
              <w:top w:val="nil"/>
              <w:left w:val="single" w:sz="8" w:space="0" w:color="E5E7EB"/>
              <w:bottom w:val="single" w:sz="8" w:space="0" w:color="E5E7EB"/>
              <w:right w:val="single" w:sz="8" w:space="0" w:color="E5E7EB"/>
            </w:tcBorders>
            <w:tcMar>
              <w:top w:w="15" w:type="dxa"/>
              <w:left w:w="15" w:type="dxa"/>
              <w:bottom w:w="15" w:type="dxa"/>
              <w:right w:w="15" w:type="dxa"/>
            </w:tcMar>
            <w:vAlign w:val="center"/>
            <w:hideMark/>
          </w:tcPr>
          <w:p w14:paraId="62395CD0" w14:textId="77777777" w:rsidR="00B37EBE" w:rsidRPr="00EF7C87" w:rsidRDefault="00B37EBE" w:rsidP="002D0112">
            <w:pPr>
              <w:spacing w:after="120" w:line="360" w:lineRule="auto"/>
            </w:pPr>
            <w:hyperlink r:id="rId15" w:tgtFrame="_blank" w:tooltip="Megtekint" w:history="1">
              <w:r w:rsidRPr="00EF7C87">
                <w:rPr>
                  <w:rStyle w:val="Hiperhivatkozs"/>
                </w:rPr>
                <w:t>hellosajto.hu</w:t>
              </w:r>
            </w:hyperlink>
          </w:p>
        </w:tc>
        <w:tc>
          <w:tcPr>
            <w:tcW w:w="6618"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4DAA8389" w14:textId="77777777" w:rsidR="00B37EBE" w:rsidRPr="00AA5C81" w:rsidRDefault="00B37EBE" w:rsidP="00361D2D">
            <w:pPr>
              <w:spacing w:after="120" w:line="276" w:lineRule="auto"/>
              <w:rPr>
                <w:rFonts w:ascii="Arial" w:hAnsi="Arial" w:cstheme="minorHAnsi"/>
              </w:rPr>
            </w:pPr>
            <w:r w:rsidRPr="00AA5C81">
              <w:rPr>
                <w:rFonts w:ascii="Arial" w:hAnsi="Arial" w:cstheme="minorHAnsi"/>
              </w:rPr>
              <w:t>LESEK 2025: segédeszközök, okosotthon és gondoskodás – a látássérült emberek és családjaik regionális találkozója Budapesten</w:t>
            </w:r>
          </w:p>
        </w:tc>
        <w:tc>
          <w:tcPr>
            <w:tcW w:w="1427"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2184EECC" w14:textId="77777777" w:rsidR="00B37EBE" w:rsidRPr="00AA5C81" w:rsidRDefault="00B37EBE" w:rsidP="002D0112">
            <w:pPr>
              <w:spacing w:after="120" w:line="360" w:lineRule="auto"/>
              <w:rPr>
                <w:rFonts w:ascii="Arial" w:hAnsi="Arial" w:cstheme="minorHAnsi"/>
              </w:rPr>
            </w:pPr>
            <w:r w:rsidRPr="00AA5C81">
              <w:rPr>
                <w:rFonts w:ascii="Arial" w:hAnsi="Arial" w:cstheme="minorHAnsi"/>
              </w:rPr>
              <w:t>2025-11-10</w:t>
            </w:r>
          </w:p>
        </w:tc>
      </w:tr>
      <w:tr w:rsidR="00B37EBE" w:rsidRPr="00EF7C87" w14:paraId="15BF508E" w14:textId="77777777" w:rsidTr="00361D2D">
        <w:tc>
          <w:tcPr>
            <w:tcW w:w="0" w:type="auto"/>
            <w:tcBorders>
              <w:top w:val="nil"/>
              <w:left w:val="single" w:sz="8" w:space="0" w:color="E5E7EB"/>
              <w:bottom w:val="single" w:sz="8" w:space="0" w:color="E5E7EB"/>
              <w:right w:val="single" w:sz="8" w:space="0" w:color="E5E7EB"/>
            </w:tcBorders>
            <w:tcMar>
              <w:top w:w="15" w:type="dxa"/>
              <w:left w:w="15" w:type="dxa"/>
              <w:bottom w:w="15" w:type="dxa"/>
              <w:right w:w="15" w:type="dxa"/>
            </w:tcMar>
            <w:vAlign w:val="center"/>
            <w:hideMark/>
          </w:tcPr>
          <w:p w14:paraId="6D22BBAE" w14:textId="77777777" w:rsidR="00B37EBE" w:rsidRPr="00EF7C87" w:rsidRDefault="00B37EBE" w:rsidP="002D0112">
            <w:pPr>
              <w:spacing w:after="120" w:line="360" w:lineRule="auto"/>
            </w:pPr>
            <w:hyperlink r:id="rId16" w:tgtFrame="_blank" w:tooltip="Megtekint" w:history="1">
              <w:r w:rsidRPr="00EF7C87">
                <w:rPr>
                  <w:rStyle w:val="Hiperhivatkozs"/>
                </w:rPr>
                <w:t>mti.hu</w:t>
              </w:r>
            </w:hyperlink>
          </w:p>
        </w:tc>
        <w:tc>
          <w:tcPr>
            <w:tcW w:w="6618"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6886EC15" w14:textId="77777777" w:rsidR="00B37EBE" w:rsidRPr="00AA5C81" w:rsidRDefault="00B37EBE" w:rsidP="00361D2D">
            <w:pPr>
              <w:spacing w:after="120" w:line="276" w:lineRule="auto"/>
              <w:rPr>
                <w:rFonts w:ascii="Arial" w:hAnsi="Arial" w:cstheme="minorHAnsi"/>
              </w:rPr>
            </w:pPr>
            <w:r w:rsidRPr="00AA5C81">
              <w:rPr>
                <w:rFonts w:ascii="Arial" w:hAnsi="Arial" w:cstheme="minorHAnsi"/>
              </w:rPr>
              <w:t>LESEK 2025: segédeszközök, okosotthon és gondoskodás - a látássérült emberek és családjaik regionális találkozója Budapesten</w:t>
            </w:r>
          </w:p>
        </w:tc>
        <w:tc>
          <w:tcPr>
            <w:tcW w:w="1427" w:type="dxa"/>
            <w:tcBorders>
              <w:top w:val="nil"/>
              <w:left w:val="nil"/>
              <w:bottom w:val="single" w:sz="8" w:space="0" w:color="E5E7EB"/>
              <w:right w:val="single" w:sz="8" w:space="0" w:color="E5E7EB"/>
            </w:tcBorders>
            <w:tcMar>
              <w:top w:w="15" w:type="dxa"/>
              <w:left w:w="15" w:type="dxa"/>
              <w:bottom w:w="15" w:type="dxa"/>
              <w:right w:w="15" w:type="dxa"/>
            </w:tcMar>
            <w:vAlign w:val="center"/>
            <w:hideMark/>
          </w:tcPr>
          <w:p w14:paraId="1B1BD4CC" w14:textId="77777777" w:rsidR="00B37EBE" w:rsidRPr="00AA5C81" w:rsidRDefault="00B37EBE" w:rsidP="002D0112">
            <w:pPr>
              <w:spacing w:after="120" w:line="360" w:lineRule="auto"/>
              <w:rPr>
                <w:rFonts w:ascii="Arial" w:hAnsi="Arial" w:cstheme="minorHAnsi"/>
              </w:rPr>
            </w:pPr>
            <w:r w:rsidRPr="00AA5C81">
              <w:rPr>
                <w:rFonts w:ascii="Arial" w:hAnsi="Arial" w:cstheme="minorHAnsi"/>
              </w:rPr>
              <w:t>2025-11-10</w:t>
            </w:r>
          </w:p>
        </w:tc>
      </w:tr>
    </w:tbl>
    <w:p w14:paraId="1F8B9153" w14:textId="77777777" w:rsidR="00361D2D" w:rsidRDefault="00361D2D" w:rsidP="00AA5C81">
      <w:pPr>
        <w:spacing w:after="120" w:line="360" w:lineRule="auto"/>
        <w:rPr>
          <w:rFonts w:ascii="Arial" w:hAnsi="Arial" w:cstheme="minorHAnsi"/>
        </w:rPr>
      </w:pPr>
    </w:p>
    <w:p w14:paraId="67822522" w14:textId="0AEC1FC5" w:rsidR="00B37EBE" w:rsidRPr="00AA5C81" w:rsidRDefault="00B37EBE" w:rsidP="00361D2D">
      <w:pPr>
        <w:spacing w:after="120" w:line="276" w:lineRule="auto"/>
        <w:rPr>
          <w:rFonts w:ascii="Arial" w:hAnsi="Arial" w:cstheme="minorHAnsi"/>
        </w:rPr>
      </w:pPr>
      <w:r w:rsidRPr="00AA5C81">
        <w:rPr>
          <w:rFonts w:ascii="Arial" w:hAnsi="Arial" w:cstheme="minorHAnsi"/>
        </w:rPr>
        <w:t>Többször szerepelt az egyesület vagy munkatársa a Tarts Velünk cikkeiben is:</w:t>
      </w:r>
    </w:p>
    <w:p w14:paraId="06D7897C" w14:textId="77777777" w:rsidR="00B37EBE" w:rsidRPr="00AA5C81" w:rsidRDefault="00B37EBE" w:rsidP="00361D2D">
      <w:pPr>
        <w:spacing w:after="120" w:line="276" w:lineRule="auto"/>
        <w:rPr>
          <w:rFonts w:ascii="Arial" w:hAnsi="Arial" w:cstheme="minorHAnsi"/>
        </w:rPr>
      </w:pPr>
      <w:r w:rsidRPr="00AA5C81">
        <w:rPr>
          <w:rFonts w:ascii="Arial" w:hAnsi="Arial" w:cstheme="minorHAnsi"/>
        </w:rPr>
        <w:t>"Befogott szemmel, mit tudunk rosszul a látássérültekről?"</w:t>
      </w:r>
    </w:p>
    <w:p w14:paraId="15C1FE64" w14:textId="5B540F82" w:rsidR="00B37EBE" w:rsidRDefault="00B37EBE" w:rsidP="00361D2D">
      <w:pPr>
        <w:spacing w:after="120" w:line="276" w:lineRule="auto"/>
      </w:pPr>
      <w:hyperlink r:id="rId17" w:history="1">
        <w:r w:rsidRPr="001009C4">
          <w:rPr>
            <w:rStyle w:val="Hiperhivatkozs"/>
          </w:rPr>
          <w:t>https://tartsvelunk.hu/cikk/befogott-szemmel--mit-tudunk-rosszul-a-</w:t>
        </w:r>
        <w:proofErr w:type="spellStart"/>
        <w:r w:rsidRPr="001009C4">
          <w:rPr>
            <w:rStyle w:val="Hiperhivatkozs"/>
          </w:rPr>
          <w:t>latasserultekrol</w:t>
        </w:r>
        <w:proofErr w:type="spellEnd"/>
      </w:hyperlink>
    </w:p>
    <w:p w14:paraId="08D20766" w14:textId="51B91557" w:rsidR="00B37EBE" w:rsidRPr="00AA5C81" w:rsidRDefault="00B37EBE" w:rsidP="00361D2D">
      <w:pPr>
        <w:spacing w:after="120" w:line="276" w:lineRule="auto"/>
        <w:rPr>
          <w:rFonts w:ascii="Arial" w:hAnsi="Arial" w:cstheme="minorHAnsi"/>
        </w:rPr>
      </w:pPr>
      <w:r w:rsidRPr="00AA5C81">
        <w:rPr>
          <w:rFonts w:ascii="Arial" w:hAnsi="Arial" w:cstheme="minorHAnsi"/>
        </w:rPr>
        <w:t>„Nagyon örültem a Gránit Oroszlán díjnak, pláne miután kiderült, hogy az egyik szerzőnk jelölt rá”</w:t>
      </w:r>
    </w:p>
    <w:p w14:paraId="2630035A" w14:textId="6270EF85" w:rsidR="00B37EBE" w:rsidRDefault="00AA5C81" w:rsidP="00361D2D">
      <w:pPr>
        <w:spacing w:after="120" w:line="276" w:lineRule="auto"/>
      </w:pPr>
      <w:hyperlink r:id="rId18" w:history="1">
        <w:r w:rsidRPr="006A5B9F">
          <w:rPr>
            <w:rStyle w:val="Hiperhivatkozs"/>
          </w:rPr>
          <w:t>https://tartsvelunk.hu/cikk/nagyon-orultem-a-granit-oroszlan-dijnak-plane-miutan-kiderult-hogy-az-egyik-szerzonk-jelolt-ra</w:t>
        </w:r>
      </w:hyperlink>
    </w:p>
    <w:p w14:paraId="30C2E642" w14:textId="5AF939EC" w:rsidR="00B37EBE" w:rsidRPr="00AA5C81" w:rsidRDefault="00B37EBE" w:rsidP="00361D2D">
      <w:pPr>
        <w:spacing w:after="120" w:line="276" w:lineRule="auto"/>
        <w:rPr>
          <w:rFonts w:ascii="Arial" w:hAnsi="Arial" w:cstheme="minorHAnsi"/>
        </w:rPr>
      </w:pPr>
      <w:r w:rsidRPr="00AA5C81">
        <w:rPr>
          <w:rFonts w:ascii="Arial" w:hAnsi="Arial" w:cstheme="minorHAnsi"/>
        </w:rPr>
        <w:t>"A látássérültek is valós értéket képviselnek, hasznos és értékteremtő munkát végeznek"</w:t>
      </w:r>
    </w:p>
    <w:p w14:paraId="4008528F" w14:textId="51CF50DE" w:rsidR="00B37EBE" w:rsidRDefault="00AA5C81" w:rsidP="00361D2D">
      <w:pPr>
        <w:spacing w:after="120" w:line="276" w:lineRule="auto"/>
      </w:pPr>
      <w:hyperlink r:id="rId19" w:history="1">
        <w:r w:rsidRPr="006A5B9F">
          <w:rPr>
            <w:rStyle w:val="Hiperhivatkozs"/>
          </w:rPr>
          <w:t>https://tartsvelunk.hu/cikk/a-latasserultek-is-valos-erteket-kepviselnek-hasznos-es-ertekteremto-munkat-vegeznek</w:t>
        </w:r>
      </w:hyperlink>
    </w:p>
    <w:p w14:paraId="444D190D" w14:textId="5AB6BEBC" w:rsidR="00F86651" w:rsidRPr="00AA5C81" w:rsidRDefault="00CC35B1" w:rsidP="00361D2D">
      <w:pPr>
        <w:spacing w:after="120" w:line="276" w:lineRule="auto"/>
        <w:rPr>
          <w:rFonts w:ascii="Arial" w:hAnsi="Arial" w:cstheme="minorHAnsi"/>
        </w:rPr>
      </w:pPr>
      <w:r w:rsidRPr="00AA5C81">
        <w:rPr>
          <w:rFonts w:ascii="Arial" w:hAnsi="Arial" w:cstheme="minorHAnsi"/>
        </w:rPr>
        <w:t>Budapest, 2026. április 29.</w:t>
      </w:r>
    </w:p>
    <w:p w14:paraId="2486DDC8" w14:textId="77777777" w:rsidR="00AA5C81" w:rsidRDefault="00AA5C81" w:rsidP="00AA5C81">
      <w:pPr>
        <w:spacing w:after="120" w:line="360" w:lineRule="auto"/>
        <w:rPr>
          <w:rFonts w:ascii="Arial" w:hAnsi="Arial" w:cstheme="minorHAnsi"/>
        </w:rPr>
      </w:pPr>
    </w:p>
    <w:p w14:paraId="75543AE9" w14:textId="57F7AE10" w:rsidR="00AA5C81" w:rsidRDefault="00AA5C81" w:rsidP="00AA5C81">
      <w:pPr>
        <w:spacing w:after="120" w:line="360" w:lineRule="auto"/>
        <w:rPr>
          <w:rFonts w:ascii="Arial" w:hAnsi="Arial" w:cstheme="minorHAnsi"/>
        </w:rPr>
      </w:pPr>
      <w:r>
        <w:rPr>
          <w:rFonts w:ascii="Arial" w:hAnsi="Arial" w:cstheme="minorHAnsi"/>
        </w:rPr>
        <w:tab/>
      </w:r>
      <w:r>
        <w:rPr>
          <w:rFonts w:ascii="Arial" w:hAnsi="Arial" w:cstheme="minorHAnsi"/>
        </w:rPr>
        <w:tab/>
      </w:r>
      <w:r>
        <w:rPr>
          <w:rFonts w:ascii="Arial" w:hAnsi="Arial" w:cstheme="minorHAnsi"/>
        </w:rPr>
        <w:tab/>
      </w:r>
      <w:r>
        <w:rPr>
          <w:rFonts w:ascii="Arial" w:hAnsi="Arial" w:cstheme="minorHAnsi"/>
        </w:rPr>
        <w:tab/>
      </w:r>
      <w:r>
        <w:rPr>
          <w:rFonts w:ascii="Arial" w:hAnsi="Arial" w:cstheme="minorHAnsi"/>
        </w:rPr>
        <w:tab/>
      </w:r>
      <w:r>
        <w:rPr>
          <w:rFonts w:ascii="Arial" w:hAnsi="Arial" w:cstheme="minorHAnsi"/>
        </w:rPr>
        <w:tab/>
        <w:t>……………………………………</w:t>
      </w:r>
    </w:p>
    <w:p w14:paraId="098C9136" w14:textId="64F71101" w:rsidR="00CC35B1" w:rsidRPr="00AA5C81" w:rsidRDefault="00CC35B1" w:rsidP="00AA5C81">
      <w:pPr>
        <w:spacing w:after="120" w:line="360" w:lineRule="auto"/>
        <w:ind w:left="4248" w:firstLine="708"/>
        <w:rPr>
          <w:rFonts w:ascii="Arial" w:hAnsi="Arial" w:cstheme="minorHAnsi"/>
        </w:rPr>
      </w:pPr>
      <w:r w:rsidRPr="00AA5C81">
        <w:rPr>
          <w:rFonts w:ascii="Arial" w:hAnsi="Arial" w:cstheme="minorHAnsi"/>
        </w:rPr>
        <w:t>Bukta Bence elnök</w:t>
      </w:r>
    </w:p>
    <w:p w14:paraId="7E3305ED" w14:textId="3701B91E" w:rsidR="00CC35B1" w:rsidRPr="00AA5C81" w:rsidRDefault="00CC35B1" w:rsidP="00AA5C81">
      <w:pPr>
        <w:spacing w:after="120" w:line="360" w:lineRule="auto"/>
        <w:ind w:left="3540"/>
        <w:rPr>
          <w:rFonts w:ascii="Arial" w:hAnsi="Arial" w:cstheme="minorHAnsi"/>
        </w:rPr>
      </w:pPr>
      <w:r w:rsidRPr="00AA5C81">
        <w:rPr>
          <w:rFonts w:ascii="Arial" w:hAnsi="Arial" w:cstheme="minorHAnsi"/>
        </w:rPr>
        <w:t>Vakok és Gyengénlátók Hermina Egyesülete</w:t>
      </w:r>
    </w:p>
    <w:p w14:paraId="7EC91099" w14:textId="028EBD90" w:rsidR="00CC35B1" w:rsidRDefault="00CC35B1" w:rsidP="002D0112">
      <w:pPr>
        <w:spacing w:after="120" w:line="360" w:lineRule="auto"/>
      </w:pPr>
      <w:r>
        <w:br w:type="page"/>
      </w:r>
    </w:p>
    <w:p w14:paraId="5A7C7F25" w14:textId="77777777" w:rsidR="00BB0D6B" w:rsidRDefault="00BB0D6B" w:rsidP="002D0112">
      <w:pPr>
        <w:pStyle w:val="Cmsor2"/>
        <w:numPr>
          <w:ilvl w:val="1"/>
          <w:numId w:val="5"/>
        </w:numPr>
        <w:spacing w:before="0" w:after="120" w:line="360" w:lineRule="auto"/>
        <w:sectPr w:rsidR="00BB0D6B">
          <w:pgSz w:w="11906" w:h="16838"/>
          <w:pgMar w:top="1417" w:right="1417" w:bottom="1417" w:left="1417" w:header="708" w:footer="708" w:gutter="0"/>
          <w:cols w:space="708"/>
          <w:docGrid w:linePitch="360"/>
        </w:sectPr>
      </w:pPr>
      <w:bookmarkStart w:id="38" w:name="_Toc104308483"/>
      <w:bookmarkStart w:id="39" w:name="_Toc135836043"/>
      <w:bookmarkStart w:id="40" w:name="_Toc164954035"/>
      <w:bookmarkStart w:id="41" w:name="_Toc195787450"/>
      <w:bookmarkStart w:id="42" w:name="_Toc195950497"/>
      <w:bookmarkStart w:id="43" w:name="_Toc227306306"/>
      <w:bookmarkStart w:id="44" w:name="_Toc227306410"/>
    </w:p>
    <w:p w14:paraId="390AFA15" w14:textId="63D39AE7" w:rsidR="00CC35B1" w:rsidRDefault="002D0112" w:rsidP="002D0112">
      <w:pPr>
        <w:pStyle w:val="Cmsor2"/>
        <w:numPr>
          <w:ilvl w:val="1"/>
          <w:numId w:val="5"/>
        </w:numPr>
        <w:spacing w:before="0" w:after="120" w:line="360" w:lineRule="auto"/>
      </w:pPr>
      <w:r w:rsidRPr="002D0112">
        <w:lastRenderedPageBreak/>
        <w:t>sz. melléklet: Adományok és támogatások felhasználásának kimutatása</w:t>
      </w:r>
      <w:bookmarkStart w:id="45" w:name="_Hlk135922988"/>
      <w:bookmarkEnd w:id="38"/>
      <w:bookmarkEnd w:id="39"/>
      <w:bookmarkEnd w:id="40"/>
      <w:bookmarkEnd w:id="41"/>
      <w:bookmarkEnd w:id="42"/>
      <w:bookmarkEnd w:id="43"/>
      <w:bookmarkEnd w:id="44"/>
      <w:bookmarkEnd w:id="45"/>
    </w:p>
    <w:tbl>
      <w:tblPr>
        <w:tblW w:w="14601" w:type="dxa"/>
        <w:tblInd w:w="-147" w:type="dxa"/>
        <w:tblCellMar>
          <w:left w:w="70" w:type="dxa"/>
          <w:right w:w="70" w:type="dxa"/>
        </w:tblCellMar>
        <w:tblLook w:val="04A0" w:firstRow="1" w:lastRow="0" w:firstColumn="1" w:lastColumn="0" w:noHBand="0" w:noVBand="1"/>
      </w:tblPr>
      <w:tblGrid>
        <w:gridCol w:w="2269"/>
        <w:gridCol w:w="2268"/>
        <w:gridCol w:w="1842"/>
        <w:gridCol w:w="1276"/>
        <w:gridCol w:w="1134"/>
        <w:gridCol w:w="1809"/>
        <w:gridCol w:w="1100"/>
        <w:gridCol w:w="2903"/>
      </w:tblGrid>
      <w:tr w:rsidR="00BB0D6B" w:rsidRPr="00BB0D6B" w14:paraId="278A95D2" w14:textId="77777777" w:rsidTr="00BB0D6B">
        <w:trPr>
          <w:trHeight w:val="432"/>
        </w:trPr>
        <w:tc>
          <w:tcPr>
            <w:tcW w:w="2269" w:type="dxa"/>
            <w:tcBorders>
              <w:top w:val="single" w:sz="4" w:space="0" w:color="auto"/>
              <w:left w:val="single" w:sz="4" w:space="0" w:color="auto"/>
              <w:bottom w:val="single" w:sz="4" w:space="0" w:color="auto"/>
              <w:right w:val="single" w:sz="4" w:space="0" w:color="auto"/>
            </w:tcBorders>
            <w:vAlign w:val="center"/>
            <w:hideMark/>
          </w:tcPr>
          <w:p w14:paraId="3FF6E11A" w14:textId="77777777" w:rsidR="00BB0D6B" w:rsidRPr="00BB0D6B" w:rsidRDefault="00BB0D6B" w:rsidP="00BB0D6B">
            <w:pPr>
              <w:spacing w:after="0" w:line="240" w:lineRule="auto"/>
              <w:jc w:val="center"/>
              <w:rPr>
                <w:rFonts w:ascii="Arial" w:eastAsia="Times New Roman" w:hAnsi="Arial" w:cs="Arial"/>
                <w:b/>
                <w:bCs/>
                <w:color w:val="000000"/>
                <w:kern w:val="0"/>
                <w:sz w:val="16"/>
                <w:szCs w:val="16"/>
                <w:lang w:eastAsia="hu-HU"/>
                <w14:ligatures w14:val="none"/>
              </w:rPr>
            </w:pPr>
            <w:r w:rsidRPr="00BB0D6B">
              <w:rPr>
                <w:rFonts w:ascii="Arial" w:eastAsia="Times New Roman" w:hAnsi="Arial" w:cs="Arial"/>
                <w:b/>
                <w:bCs/>
                <w:color w:val="000000"/>
                <w:kern w:val="0"/>
                <w:sz w:val="16"/>
                <w:szCs w:val="16"/>
                <w:lang w:eastAsia="hu-HU"/>
                <w14:ligatures w14:val="none"/>
              </w:rPr>
              <w:t>Támogató</w:t>
            </w:r>
          </w:p>
        </w:tc>
        <w:tc>
          <w:tcPr>
            <w:tcW w:w="2268" w:type="dxa"/>
            <w:tcBorders>
              <w:top w:val="single" w:sz="4" w:space="0" w:color="auto"/>
              <w:left w:val="nil"/>
              <w:bottom w:val="single" w:sz="4" w:space="0" w:color="auto"/>
              <w:right w:val="single" w:sz="4" w:space="0" w:color="auto"/>
            </w:tcBorders>
            <w:noWrap/>
            <w:vAlign w:val="center"/>
            <w:hideMark/>
          </w:tcPr>
          <w:p w14:paraId="7D267457" w14:textId="77777777" w:rsidR="00BB0D6B" w:rsidRPr="00BB0D6B" w:rsidRDefault="00BB0D6B" w:rsidP="00BB0D6B">
            <w:pPr>
              <w:spacing w:after="0" w:line="240" w:lineRule="auto"/>
              <w:jc w:val="center"/>
              <w:rPr>
                <w:rFonts w:ascii="Arial" w:eastAsia="Times New Roman" w:hAnsi="Arial" w:cs="Arial"/>
                <w:b/>
                <w:bCs/>
                <w:color w:val="000000"/>
                <w:kern w:val="0"/>
                <w:sz w:val="16"/>
                <w:szCs w:val="16"/>
                <w:lang w:eastAsia="hu-HU"/>
                <w14:ligatures w14:val="none"/>
              </w:rPr>
            </w:pPr>
            <w:r w:rsidRPr="00BB0D6B">
              <w:rPr>
                <w:rFonts w:ascii="Arial" w:eastAsia="Times New Roman" w:hAnsi="Arial" w:cs="Arial"/>
                <w:b/>
                <w:bCs/>
                <w:color w:val="000000"/>
                <w:kern w:val="0"/>
                <w:sz w:val="16"/>
                <w:szCs w:val="16"/>
                <w:lang w:eastAsia="hu-HU"/>
                <w14:ligatures w14:val="none"/>
              </w:rPr>
              <w:t>Támogatási program elnevezése</w:t>
            </w:r>
          </w:p>
        </w:tc>
        <w:tc>
          <w:tcPr>
            <w:tcW w:w="1842" w:type="dxa"/>
            <w:tcBorders>
              <w:top w:val="single" w:sz="4" w:space="0" w:color="auto"/>
              <w:left w:val="nil"/>
              <w:bottom w:val="single" w:sz="4" w:space="0" w:color="auto"/>
              <w:right w:val="single" w:sz="4" w:space="0" w:color="auto"/>
            </w:tcBorders>
            <w:noWrap/>
            <w:vAlign w:val="center"/>
            <w:hideMark/>
          </w:tcPr>
          <w:p w14:paraId="474A1BE6" w14:textId="77777777" w:rsidR="00BB0D6B" w:rsidRPr="00BB0D6B" w:rsidRDefault="00BB0D6B" w:rsidP="00BB0D6B">
            <w:pPr>
              <w:spacing w:after="0" w:line="240" w:lineRule="auto"/>
              <w:jc w:val="center"/>
              <w:rPr>
                <w:rFonts w:ascii="Arial" w:eastAsia="Times New Roman" w:hAnsi="Arial" w:cs="Arial"/>
                <w:b/>
                <w:bCs/>
                <w:color w:val="000000"/>
                <w:kern w:val="0"/>
                <w:sz w:val="16"/>
                <w:szCs w:val="16"/>
                <w:lang w:eastAsia="hu-HU"/>
                <w14:ligatures w14:val="none"/>
              </w:rPr>
            </w:pPr>
            <w:r w:rsidRPr="00BB0D6B">
              <w:rPr>
                <w:rFonts w:ascii="Arial" w:eastAsia="Times New Roman" w:hAnsi="Arial" w:cs="Arial"/>
                <w:b/>
                <w:bCs/>
                <w:color w:val="000000"/>
                <w:kern w:val="0"/>
                <w:sz w:val="16"/>
                <w:szCs w:val="16"/>
                <w:lang w:eastAsia="hu-HU"/>
                <w14:ligatures w14:val="none"/>
              </w:rPr>
              <w:t>Támogatás forrása</w:t>
            </w:r>
          </w:p>
        </w:tc>
        <w:tc>
          <w:tcPr>
            <w:tcW w:w="1276" w:type="dxa"/>
            <w:tcBorders>
              <w:top w:val="single" w:sz="4" w:space="0" w:color="auto"/>
              <w:left w:val="nil"/>
              <w:bottom w:val="single" w:sz="4" w:space="0" w:color="auto"/>
              <w:right w:val="single" w:sz="4" w:space="0" w:color="auto"/>
            </w:tcBorders>
            <w:vAlign w:val="center"/>
            <w:hideMark/>
          </w:tcPr>
          <w:p w14:paraId="011D2EC9" w14:textId="77777777" w:rsidR="00BB0D6B" w:rsidRPr="00BB0D6B" w:rsidRDefault="00BB0D6B" w:rsidP="00BB0D6B">
            <w:pPr>
              <w:spacing w:after="0" w:line="240" w:lineRule="auto"/>
              <w:jc w:val="center"/>
              <w:rPr>
                <w:rFonts w:ascii="Arial" w:eastAsia="Times New Roman" w:hAnsi="Arial" w:cs="Arial"/>
                <w:b/>
                <w:bCs/>
                <w:color w:val="000000"/>
                <w:kern w:val="0"/>
                <w:sz w:val="16"/>
                <w:szCs w:val="16"/>
                <w:lang w:eastAsia="hu-HU"/>
                <w14:ligatures w14:val="none"/>
              </w:rPr>
            </w:pPr>
            <w:r w:rsidRPr="00BB0D6B">
              <w:rPr>
                <w:rFonts w:ascii="Arial" w:eastAsia="Times New Roman" w:hAnsi="Arial" w:cs="Arial"/>
                <w:b/>
                <w:bCs/>
                <w:color w:val="000000"/>
                <w:kern w:val="0"/>
                <w:sz w:val="16"/>
                <w:szCs w:val="16"/>
                <w:lang w:eastAsia="hu-HU"/>
                <w14:ligatures w14:val="none"/>
              </w:rPr>
              <w:t>Támogatás időtartama</w:t>
            </w:r>
          </w:p>
        </w:tc>
        <w:tc>
          <w:tcPr>
            <w:tcW w:w="1134" w:type="dxa"/>
            <w:tcBorders>
              <w:top w:val="single" w:sz="4" w:space="0" w:color="auto"/>
              <w:left w:val="nil"/>
              <w:bottom w:val="single" w:sz="4" w:space="0" w:color="auto"/>
              <w:right w:val="single" w:sz="4" w:space="0" w:color="auto"/>
            </w:tcBorders>
            <w:noWrap/>
            <w:vAlign w:val="center"/>
            <w:hideMark/>
          </w:tcPr>
          <w:p w14:paraId="57987B88" w14:textId="50B4DDE5" w:rsidR="00BB0D6B" w:rsidRPr="00BB0D6B" w:rsidRDefault="00BB0D6B" w:rsidP="00BB0D6B">
            <w:pPr>
              <w:spacing w:after="0" w:line="240" w:lineRule="auto"/>
              <w:jc w:val="center"/>
              <w:rPr>
                <w:rFonts w:ascii="Arial" w:eastAsia="Times New Roman" w:hAnsi="Arial" w:cs="Arial"/>
                <w:b/>
                <w:bCs/>
                <w:color w:val="000000"/>
                <w:kern w:val="0"/>
                <w:sz w:val="16"/>
                <w:szCs w:val="16"/>
                <w:lang w:eastAsia="hu-HU"/>
                <w14:ligatures w14:val="none"/>
              </w:rPr>
            </w:pPr>
            <w:r w:rsidRPr="00BB0D6B">
              <w:rPr>
                <w:rFonts w:ascii="Arial" w:eastAsia="Times New Roman" w:hAnsi="Arial" w:cs="Arial"/>
                <w:b/>
                <w:bCs/>
                <w:color w:val="000000"/>
                <w:kern w:val="0"/>
                <w:sz w:val="16"/>
                <w:szCs w:val="16"/>
                <w:lang w:eastAsia="hu-HU"/>
                <w14:ligatures w14:val="none"/>
              </w:rPr>
              <w:t>Bruttó Ft</w:t>
            </w:r>
          </w:p>
        </w:tc>
        <w:tc>
          <w:tcPr>
            <w:tcW w:w="1809" w:type="dxa"/>
            <w:tcBorders>
              <w:top w:val="single" w:sz="4" w:space="0" w:color="auto"/>
              <w:left w:val="nil"/>
              <w:bottom w:val="single" w:sz="4" w:space="0" w:color="auto"/>
              <w:right w:val="single" w:sz="4" w:space="0" w:color="auto"/>
            </w:tcBorders>
            <w:noWrap/>
            <w:vAlign w:val="center"/>
            <w:hideMark/>
          </w:tcPr>
          <w:p w14:paraId="0FC7F830" w14:textId="77777777" w:rsidR="00BB0D6B" w:rsidRPr="00BB0D6B" w:rsidRDefault="00BB0D6B" w:rsidP="00BB0D6B">
            <w:pPr>
              <w:spacing w:after="0" w:line="240" w:lineRule="auto"/>
              <w:jc w:val="center"/>
              <w:rPr>
                <w:rFonts w:ascii="Arial" w:eastAsia="Times New Roman" w:hAnsi="Arial" w:cs="Arial"/>
                <w:b/>
                <w:bCs/>
                <w:color w:val="000000"/>
                <w:kern w:val="0"/>
                <w:sz w:val="16"/>
                <w:szCs w:val="16"/>
                <w:lang w:eastAsia="hu-HU"/>
                <w14:ligatures w14:val="none"/>
              </w:rPr>
            </w:pPr>
            <w:r w:rsidRPr="00BB0D6B">
              <w:rPr>
                <w:rFonts w:ascii="Arial" w:eastAsia="Times New Roman" w:hAnsi="Arial" w:cs="Arial"/>
                <w:b/>
                <w:bCs/>
                <w:color w:val="000000"/>
                <w:kern w:val="0"/>
                <w:sz w:val="16"/>
                <w:szCs w:val="16"/>
                <w:lang w:eastAsia="hu-HU"/>
                <w14:ligatures w14:val="none"/>
              </w:rPr>
              <w:t>Támogatás típusa</w:t>
            </w:r>
          </w:p>
        </w:tc>
        <w:tc>
          <w:tcPr>
            <w:tcW w:w="1100" w:type="dxa"/>
            <w:tcBorders>
              <w:top w:val="single" w:sz="4" w:space="0" w:color="auto"/>
              <w:left w:val="nil"/>
              <w:bottom w:val="single" w:sz="4" w:space="0" w:color="auto"/>
              <w:right w:val="single" w:sz="4" w:space="0" w:color="auto"/>
            </w:tcBorders>
            <w:noWrap/>
            <w:vAlign w:val="center"/>
            <w:hideMark/>
          </w:tcPr>
          <w:p w14:paraId="0588F7F9" w14:textId="77777777" w:rsidR="00BB0D6B" w:rsidRPr="00BB0D6B" w:rsidRDefault="00BB0D6B" w:rsidP="00BB0D6B">
            <w:pPr>
              <w:spacing w:after="0" w:line="240" w:lineRule="auto"/>
              <w:jc w:val="center"/>
              <w:rPr>
                <w:rFonts w:ascii="Arial" w:eastAsia="Times New Roman" w:hAnsi="Arial" w:cs="Arial"/>
                <w:b/>
                <w:bCs/>
                <w:color w:val="000000"/>
                <w:kern w:val="0"/>
                <w:sz w:val="16"/>
                <w:szCs w:val="16"/>
                <w:lang w:eastAsia="hu-HU"/>
                <w14:ligatures w14:val="none"/>
              </w:rPr>
            </w:pPr>
            <w:r w:rsidRPr="00BB0D6B">
              <w:rPr>
                <w:rFonts w:ascii="Arial" w:eastAsia="Times New Roman" w:hAnsi="Arial" w:cs="Arial"/>
                <w:b/>
                <w:bCs/>
                <w:color w:val="000000"/>
                <w:kern w:val="0"/>
                <w:sz w:val="16"/>
                <w:szCs w:val="16"/>
                <w:lang w:eastAsia="hu-HU"/>
                <w14:ligatures w14:val="none"/>
              </w:rPr>
              <w:t>Felhasznált összeg</w:t>
            </w:r>
          </w:p>
        </w:tc>
        <w:tc>
          <w:tcPr>
            <w:tcW w:w="2903" w:type="dxa"/>
            <w:tcBorders>
              <w:top w:val="single" w:sz="4" w:space="0" w:color="auto"/>
              <w:left w:val="nil"/>
              <w:bottom w:val="single" w:sz="4" w:space="0" w:color="auto"/>
              <w:right w:val="single" w:sz="4" w:space="0" w:color="auto"/>
            </w:tcBorders>
            <w:vAlign w:val="center"/>
            <w:hideMark/>
          </w:tcPr>
          <w:p w14:paraId="729DB736" w14:textId="77777777" w:rsidR="00BB0D6B" w:rsidRPr="00BB0D6B" w:rsidRDefault="00BB0D6B" w:rsidP="00BB0D6B">
            <w:pPr>
              <w:spacing w:after="0" w:line="240" w:lineRule="auto"/>
              <w:jc w:val="center"/>
              <w:rPr>
                <w:rFonts w:ascii="Arial" w:eastAsia="Times New Roman" w:hAnsi="Arial" w:cs="Arial"/>
                <w:b/>
                <w:bCs/>
                <w:color w:val="000000"/>
                <w:kern w:val="0"/>
                <w:sz w:val="16"/>
                <w:szCs w:val="16"/>
                <w:lang w:eastAsia="hu-HU"/>
                <w14:ligatures w14:val="none"/>
              </w:rPr>
            </w:pPr>
            <w:r w:rsidRPr="00BB0D6B">
              <w:rPr>
                <w:rFonts w:ascii="Arial" w:eastAsia="Times New Roman" w:hAnsi="Arial" w:cs="Arial"/>
                <w:b/>
                <w:bCs/>
                <w:color w:val="000000"/>
                <w:kern w:val="0"/>
                <w:sz w:val="16"/>
                <w:szCs w:val="16"/>
                <w:lang w:eastAsia="hu-HU"/>
                <w14:ligatures w14:val="none"/>
              </w:rPr>
              <w:t>Támogatás tárgyévi felhasználásának szöveges bemutatása</w:t>
            </w:r>
          </w:p>
        </w:tc>
      </w:tr>
      <w:tr w:rsidR="00BB0D6B" w:rsidRPr="00BB0D6B" w14:paraId="252F8E08" w14:textId="77777777" w:rsidTr="00BB0D6B">
        <w:trPr>
          <w:trHeight w:val="636"/>
        </w:trPr>
        <w:tc>
          <w:tcPr>
            <w:tcW w:w="2269" w:type="dxa"/>
            <w:tcBorders>
              <w:top w:val="nil"/>
              <w:left w:val="single" w:sz="4" w:space="0" w:color="auto"/>
              <w:bottom w:val="single" w:sz="4" w:space="0" w:color="auto"/>
              <w:right w:val="single" w:sz="4" w:space="0" w:color="auto"/>
            </w:tcBorders>
            <w:vAlign w:val="center"/>
            <w:hideMark/>
          </w:tcPr>
          <w:p w14:paraId="0AA24EDE"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Adománydoboz bevétele</w:t>
            </w:r>
          </w:p>
        </w:tc>
        <w:tc>
          <w:tcPr>
            <w:tcW w:w="2268" w:type="dxa"/>
            <w:tcBorders>
              <w:top w:val="nil"/>
              <w:left w:val="nil"/>
              <w:bottom w:val="single" w:sz="4" w:space="0" w:color="auto"/>
              <w:right w:val="single" w:sz="4" w:space="0" w:color="auto"/>
            </w:tcBorders>
            <w:noWrap/>
            <w:vAlign w:val="center"/>
            <w:hideMark/>
          </w:tcPr>
          <w:p w14:paraId="0FB84942"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Adománydoboz bevétel</w:t>
            </w:r>
          </w:p>
        </w:tc>
        <w:tc>
          <w:tcPr>
            <w:tcW w:w="1842" w:type="dxa"/>
            <w:tcBorders>
              <w:top w:val="nil"/>
              <w:left w:val="nil"/>
              <w:bottom w:val="single" w:sz="4" w:space="0" w:color="auto"/>
              <w:right w:val="single" w:sz="4" w:space="0" w:color="auto"/>
            </w:tcBorders>
            <w:noWrap/>
            <w:vAlign w:val="center"/>
            <w:hideMark/>
          </w:tcPr>
          <w:p w14:paraId="2BDF1BB4"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Más gazdálkodó</w:t>
            </w:r>
          </w:p>
        </w:tc>
        <w:tc>
          <w:tcPr>
            <w:tcW w:w="1276" w:type="dxa"/>
            <w:tcBorders>
              <w:top w:val="nil"/>
              <w:left w:val="nil"/>
              <w:bottom w:val="single" w:sz="4" w:space="0" w:color="auto"/>
              <w:right w:val="single" w:sz="4" w:space="0" w:color="auto"/>
            </w:tcBorders>
            <w:vAlign w:val="center"/>
            <w:hideMark/>
          </w:tcPr>
          <w:p w14:paraId="2936A11C" w14:textId="45B18D82"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p>
        </w:tc>
        <w:tc>
          <w:tcPr>
            <w:tcW w:w="1134" w:type="dxa"/>
            <w:tcBorders>
              <w:top w:val="nil"/>
              <w:left w:val="nil"/>
              <w:bottom w:val="single" w:sz="4" w:space="0" w:color="auto"/>
              <w:right w:val="single" w:sz="4" w:space="0" w:color="auto"/>
            </w:tcBorders>
            <w:noWrap/>
            <w:vAlign w:val="center"/>
            <w:hideMark/>
          </w:tcPr>
          <w:p w14:paraId="2FCF650C" w14:textId="404F31FB"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5 000</w:t>
            </w:r>
          </w:p>
        </w:tc>
        <w:tc>
          <w:tcPr>
            <w:tcW w:w="1809" w:type="dxa"/>
            <w:tcBorders>
              <w:top w:val="nil"/>
              <w:left w:val="nil"/>
              <w:bottom w:val="single" w:sz="4" w:space="0" w:color="auto"/>
              <w:right w:val="single" w:sz="4" w:space="0" w:color="auto"/>
            </w:tcBorders>
            <w:noWrap/>
            <w:vAlign w:val="center"/>
            <w:hideMark/>
          </w:tcPr>
          <w:p w14:paraId="426447D7"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nil"/>
              <w:left w:val="nil"/>
              <w:bottom w:val="single" w:sz="4" w:space="0" w:color="auto"/>
              <w:right w:val="single" w:sz="4" w:space="0" w:color="auto"/>
            </w:tcBorders>
            <w:noWrap/>
            <w:vAlign w:val="center"/>
            <w:hideMark/>
          </w:tcPr>
          <w:p w14:paraId="1C24CBB7" w14:textId="7E814AAF"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5 000</w:t>
            </w:r>
          </w:p>
        </w:tc>
        <w:tc>
          <w:tcPr>
            <w:tcW w:w="2903" w:type="dxa"/>
            <w:tcBorders>
              <w:top w:val="nil"/>
              <w:left w:val="nil"/>
              <w:bottom w:val="single" w:sz="4" w:space="0" w:color="auto"/>
              <w:right w:val="single" w:sz="4" w:space="0" w:color="auto"/>
            </w:tcBorders>
            <w:vAlign w:val="center"/>
            <w:hideMark/>
          </w:tcPr>
          <w:p w14:paraId="4AA7DF55"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Az adománydoboz bevételéből az egyesület működésével kapcsolatos kiadásokat fedeztük, irodaszerek, tisztítószerek, postai költségek stb.</w:t>
            </w:r>
          </w:p>
        </w:tc>
      </w:tr>
      <w:tr w:rsidR="00BB0D6B" w:rsidRPr="00BB0D6B" w14:paraId="23376981" w14:textId="77777777" w:rsidTr="00BB0D6B">
        <w:trPr>
          <w:trHeight w:val="636"/>
        </w:trPr>
        <w:tc>
          <w:tcPr>
            <w:tcW w:w="2269" w:type="dxa"/>
            <w:tcBorders>
              <w:top w:val="nil"/>
              <w:left w:val="single" w:sz="4" w:space="0" w:color="auto"/>
              <w:bottom w:val="single" w:sz="4" w:space="0" w:color="auto"/>
              <w:right w:val="single" w:sz="4" w:space="0" w:color="auto"/>
            </w:tcBorders>
            <w:vAlign w:val="center"/>
            <w:hideMark/>
          </w:tcPr>
          <w:p w14:paraId="2C688DB1"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Belügyminisztérium</w:t>
            </w:r>
          </w:p>
        </w:tc>
        <w:tc>
          <w:tcPr>
            <w:tcW w:w="2268" w:type="dxa"/>
            <w:tcBorders>
              <w:top w:val="nil"/>
              <w:left w:val="nil"/>
              <w:bottom w:val="single" w:sz="4" w:space="0" w:color="auto"/>
              <w:right w:val="single" w:sz="4" w:space="0" w:color="auto"/>
            </w:tcBorders>
            <w:noWrap/>
            <w:vAlign w:val="center"/>
            <w:hideMark/>
          </w:tcPr>
          <w:p w14:paraId="42108F66"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FOF2025</w:t>
            </w:r>
          </w:p>
        </w:tc>
        <w:tc>
          <w:tcPr>
            <w:tcW w:w="1842" w:type="dxa"/>
            <w:tcBorders>
              <w:top w:val="nil"/>
              <w:left w:val="nil"/>
              <w:bottom w:val="single" w:sz="4" w:space="0" w:color="auto"/>
              <w:right w:val="single" w:sz="4" w:space="0" w:color="auto"/>
            </w:tcBorders>
            <w:noWrap/>
            <w:vAlign w:val="center"/>
            <w:hideMark/>
          </w:tcPr>
          <w:p w14:paraId="105A1C91"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Központi költségvetés</w:t>
            </w:r>
          </w:p>
        </w:tc>
        <w:tc>
          <w:tcPr>
            <w:tcW w:w="1276" w:type="dxa"/>
            <w:tcBorders>
              <w:top w:val="nil"/>
              <w:left w:val="nil"/>
              <w:bottom w:val="single" w:sz="4" w:space="0" w:color="auto"/>
              <w:right w:val="single" w:sz="4" w:space="0" w:color="auto"/>
            </w:tcBorders>
            <w:vAlign w:val="center"/>
            <w:hideMark/>
          </w:tcPr>
          <w:p w14:paraId="6C06985A"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2025.12.01.-2026.10.31.</w:t>
            </w:r>
          </w:p>
        </w:tc>
        <w:tc>
          <w:tcPr>
            <w:tcW w:w="1134" w:type="dxa"/>
            <w:tcBorders>
              <w:top w:val="nil"/>
              <w:left w:val="nil"/>
              <w:bottom w:val="single" w:sz="4" w:space="0" w:color="auto"/>
              <w:right w:val="single" w:sz="4" w:space="0" w:color="auto"/>
            </w:tcBorders>
            <w:noWrap/>
            <w:vAlign w:val="center"/>
            <w:hideMark/>
          </w:tcPr>
          <w:p w14:paraId="540F9EF1" w14:textId="482511B1"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3 000 000</w:t>
            </w:r>
          </w:p>
        </w:tc>
        <w:tc>
          <w:tcPr>
            <w:tcW w:w="1809" w:type="dxa"/>
            <w:tcBorders>
              <w:top w:val="nil"/>
              <w:left w:val="nil"/>
              <w:bottom w:val="single" w:sz="4" w:space="0" w:color="auto"/>
              <w:right w:val="single" w:sz="4" w:space="0" w:color="auto"/>
            </w:tcBorders>
            <w:noWrap/>
            <w:vAlign w:val="center"/>
            <w:hideMark/>
          </w:tcPr>
          <w:p w14:paraId="76517344"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nil"/>
              <w:left w:val="nil"/>
              <w:bottom w:val="single" w:sz="4" w:space="0" w:color="auto"/>
              <w:right w:val="single" w:sz="4" w:space="0" w:color="auto"/>
            </w:tcBorders>
            <w:noWrap/>
            <w:vAlign w:val="center"/>
            <w:hideMark/>
          </w:tcPr>
          <w:p w14:paraId="2DBFF13D" w14:textId="03418481"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w:t>
            </w:r>
          </w:p>
        </w:tc>
        <w:tc>
          <w:tcPr>
            <w:tcW w:w="2903" w:type="dxa"/>
            <w:tcBorders>
              <w:top w:val="nil"/>
              <w:left w:val="nil"/>
              <w:bottom w:val="single" w:sz="4" w:space="0" w:color="auto"/>
              <w:right w:val="single" w:sz="4" w:space="0" w:color="auto"/>
            </w:tcBorders>
            <w:vAlign w:val="center"/>
            <w:hideMark/>
          </w:tcPr>
          <w:p w14:paraId="37967C9D"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 beadott pályázati programunkat 2026-ban valósítjuk meg, így az összeget elhatároltuk 2026-ra.</w:t>
            </w:r>
          </w:p>
        </w:tc>
      </w:tr>
      <w:tr w:rsidR="00BB0D6B" w:rsidRPr="00BB0D6B" w14:paraId="3E123B65" w14:textId="77777777" w:rsidTr="00BB0D6B">
        <w:trPr>
          <w:trHeight w:val="840"/>
        </w:trPr>
        <w:tc>
          <w:tcPr>
            <w:tcW w:w="2269" w:type="dxa"/>
            <w:tcBorders>
              <w:top w:val="nil"/>
              <w:left w:val="single" w:sz="4" w:space="0" w:color="auto"/>
              <w:bottom w:val="single" w:sz="4" w:space="0" w:color="auto"/>
              <w:right w:val="single" w:sz="4" w:space="0" w:color="auto"/>
            </w:tcBorders>
            <w:vAlign w:val="center"/>
            <w:hideMark/>
          </w:tcPr>
          <w:p w14:paraId="1FD744DE"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Budapest Főváros Kormányhivatala</w:t>
            </w:r>
          </w:p>
        </w:tc>
        <w:tc>
          <w:tcPr>
            <w:tcW w:w="2268" w:type="dxa"/>
            <w:tcBorders>
              <w:top w:val="nil"/>
              <w:left w:val="nil"/>
              <w:bottom w:val="single" w:sz="4" w:space="0" w:color="auto"/>
              <w:right w:val="single" w:sz="4" w:space="0" w:color="auto"/>
            </w:tcBorders>
            <w:noWrap/>
            <w:vAlign w:val="center"/>
            <w:hideMark/>
          </w:tcPr>
          <w:p w14:paraId="2079CBAC"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BP-0605/1168-0/2024</w:t>
            </w:r>
          </w:p>
        </w:tc>
        <w:tc>
          <w:tcPr>
            <w:tcW w:w="1842" w:type="dxa"/>
            <w:tcBorders>
              <w:top w:val="nil"/>
              <w:left w:val="nil"/>
              <w:bottom w:val="single" w:sz="4" w:space="0" w:color="auto"/>
              <w:right w:val="single" w:sz="4" w:space="0" w:color="auto"/>
            </w:tcBorders>
            <w:noWrap/>
            <w:vAlign w:val="center"/>
            <w:hideMark/>
          </w:tcPr>
          <w:p w14:paraId="7B8742D9"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Központi költségvetés</w:t>
            </w:r>
          </w:p>
        </w:tc>
        <w:tc>
          <w:tcPr>
            <w:tcW w:w="1276" w:type="dxa"/>
            <w:tcBorders>
              <w:top w:val="nil"/>
              <w:left w:val="nil"/>
              <w:bottom w:val="single" w:sz="4" w:space="0" w:color="auto"/>
              <w:right w:val="single" w:sz="4" w:space="0" w:color="auto"/>
            </w:tcBorders>
            <w:vAlign w:val="center"/>
            <w:hideMark/>
          </w:tcPr>
          <w:p w14:paraId="0F1C75F9"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2025.01.01.-2025.12.31.</w:t>
            </w:r>
          </w:p>
        </w:tc>
        <w:tc>
          <w:tcPr>
            <w:tcW w:w="1134" w:type="dxa"/>
            <w:tcBorders>
              <w:top w:val="nil"/>
              <w:left w:val="nil"/>
              <w:bottom w:val="single" w:sz="4" w:space="0" w:color="auto"/>
              <w:right w:val="single" w:sz="4" w:space="0" w:color="auto"/>
            </w:tcBorders>
            <w:noWrap/>
            <w:vAlign w:val="center"/>
            <w:hideMark/>
          </w:tcPr>
          <w:p w14:paraId="51E67DBD" w14:textId="1DC35EF3"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29 096 280</w:t>
            </w:r>
          </w:p>
        </w:tc>
        <w:tc>
          <w:tcPr>
            <w:tcW w:w="1809" w:type="dxa"/>
            <w:tcBorders>
              <w:top w:val="nil"/>
              <w:left w:val="nil"/>
              <w:bottom w:val="single" w:sz="4" w:space="0" w:color="auto"/>
              <w:right w:val="single" w:sz="4" w:space="0" w:color="auto"/>
            </w:tcBorders>
            <w:noWrap/>
            <w:vAlign w:val="center"/>
            <w:hideMark/>
          </w:tcPr>
          <w:p w14:paraId="1272A2EA"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nil"/>
              <w:left w:val="nil"/>
              <w:bottom w:val="single" w:sz="4" w:space="0" w:color="auto"/>
              <w:right w:val="single" w:sz="4" w:space="0" w:color="auto"/>
            </w:tcBorders>
            <w:noWrap/>
            <w:vAlign w:val="center"/>
            <w:hideMark/>
          </w:tcPr>
          <w:p w14:paraId="52E0AA06" w14:textId="0483E885"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28 349 117</w:t>
            </w:r>
          </w:p>
        </w:tc>
        <w:tc>
          <w:tcPr>
            <w:tcW w:w="2903" w:type="dxa"/>
            <w:tcBorders>
              <w:top w:val="nil"/>
              <w:left w:val="nil"/>
              <w:bottom w:val="single" w:sz="4" w:space="0" w:color="auto"/>
              <w:right w:val="single" w:sz="4" w:space="0" w:color="auto"/>
            </w:tcBorders>
            <w:vAlign w:val="center"/>
            <w:hideMark/>
          </w:tcPr>
          <w:p w14:paraId="0FE778CE"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 megváltozott munkaképességű munkavállalók foglalkoztatásának bértámogatása, melynek egészét bérekre fordítottuk. A fel nem használt támogatás visszautalásra került.</w:t>
            </w:r>
          </w:p>
        </w:tc>
      </w:tr>
      <w:tr w:rsidR="00BB0D6B" w:rsidRPr="00BB0D6B" w14:paraId="19E73A8A" w14:textId="77777777" w:rsidTr="00BB0D6B">
        <w:trPr>
          <w:trHeight w:val="1452"/>
        </w:trPr>
        <w:tc>
          <w:tcPr>
            <w:tcW w:w="2269" w:type="dxa"/>
            <w:tcBorders>
              <w:top w:val="nil"/>
              <w:left w:val="single" w:sz="4" w:space="0" w:color="auto"/>
              <w:bottom w:val="single" w:sz="4" w:space="0" w:color="auto"/>
              <w:right w:val="single" w:sz="4" w:space="0" w:color="auto"/>
            </w:tcBorders>
            <w:vAlign w:val="center"/>
            <w:hideMark/>
          </w:tcPr>
          <w:p w14:paraId="5C7D733F"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Budapest Főváros XI. Kerület Újbuda Önkormányzata</w:t>
            </w:r>
          </w:p>
        </w:tc>
        <w:tc>
          <w:tcPr>
            <w:tcW w:w="2268" w:type="dxa"/>
            <w:tcBorders>
              <w:top w:val="nil"/>
              <w:left w:val="nil"/>
              <w:bottom w:val="single" w:sz="4" w:space="0" w:color="auto"/>
              <w:right w:val="single" w:sz="4" w:space="0" w:color="auto"/>
            </w:tcBorders>
            <w:noWrap/>
            <w:vAlign w:val="center"/>
            <w:hideMark/>
          </w:tcPr>
          <w:p w14:paraId="53BB24C2"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B29 Ifjúsági pályázat</w:t>
            </w:r>
          </w:p>
        </w:tc>
        <w:tc>
          <w:tcPr>
            <w:tcW w:w="1842" w:type="dxa"/>
            <w:tcBorders>
              <w:top w:val="nil"/>
              <w:left w:val="nil"/>
              <w:bottom w:val="single" w:sz="4" w:space="0" w:color="auto"/>
              <w:right w:val="single" w:sz="4" w:space="0" w:color="auto"/>
            </w:tcBorders>
            <w:noWrap/>
            <w:vAlign w:val="center"/>
            <w:hideMark/>
          </w:tcPr>
          <w:p w14:paraId="4D7DFD65"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Központi költségvetés</w:t>
            </w:r>
          </w:p>
        </w:tc>
        <w:tc>
          <w:tcPr>
            <w:tcW w:w="1276" w:type="dxa"/>
            <w:tcBorders>
              <w:top w:val="nil"/>
              <w:left w:val="nil"/>
              <w:bottom w:val="single" w:sz="4" w:space="0" w:color="auto"/>
              <w:right w:val="single" w:sz="4" w:space="0" w:color="auto"/>
            </w:tcBorders>
            <w:vAlign w:val="center"/>
            <w:hideMark/>
          </w:tcPr>
          <w:p w14:paraId="756EDA23"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2025.01.01.-2025.05.31.</w:t>
            </w:r>
          </w:p>
        </w:tc>
        <w:tc>
          <w:tcPr>
            <w:tcW w:w="1134" w:type="dxa"/>
            <w:tcBorders>
              <w:top w:val="nil"/>
              <w:left w:val="nil"/>
              <w:bottom w:val="single" w:sz="4" w:space="0" w:color="auto"/>
              <w:right w:val="single" w:sz="4" w:space="0" w:color="auto"/>
            </w:tcBorders>
            <w:noWrap/>
            <w:vAlign w:val="center"/>
            <w:hideMark/>
          </w:tcPr>
          <w:p w14:paraId="38B377BD" w14:textId="53B962EF"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280 000</w:t>
            </w:r>
          </w:p>
        </w:tc>
        <w:tc>
          <w:tcPr>
            <w:tcW w:w="1809" w:type="dxa"/>
            <w:tcBorders>
              <w:top w:val="nil"/>
              <w:left w:val="nil"/>
              <w:bottom w:val="single" w:sz="4" w:space="0" w:color="auto"/>
              <w:right w:val="single" w:sz="4" w:space="0" w:color="auto"/>
            </w:tcBorders>
            <w:noWrap/>
            <w:vAlign w:val="center"/>
            <w:hideMark/>
          </w:tcPr>
          <w:p w14:paraId="58054D6C"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nil"/>
              <w:left w:val="nil"/>
              <w:bottom w:val="single" w:sz="4" w:space="0" w:color="auto"/>
              <w:right w:val="single" w:sz="4" w:space="0" w:color="auto"/>
            </w:tcBorders>
            <w:noWrap/>
            <w:vAlign w:val="center"/>
            <w:hideMark/>
          </w:tcPr>
          <w:p w14:paraId="5E78182D" w14:textId="6F5F23C0"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280 000</w:t>
            </w:r>
          </w:p>
        </w:tc>
        <w:tc>
          <w:tcPr>
            <w:tcW w:w="2903" w:type="dxa"/>
            <w:tcBorders>
              <w:top w:val="nil"/>
              <w:left w:val="nil"/>
              <w:bottom w:val="single" w:sz="4" w:space="0" w:color="auto"/>
              <w:right w:val="single" w:sz="4" w:space="0" w:color="auto"/>
            </w:tcBorders>
            <w:vAlign w:val="center"/>
            <w:hideMark/>
          </w:tcPr>
          <w:p w14:paraId="40445E6C"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 támogatásból egy hat alkalmas szakmai programsorozatot valósítottunk meg 2025 elején, amelyek keretében játékos alkalmakat, pályaválasztási tanácsadást, álláskereséssel és tanulási módszertannal kapcsolatos alkalmakat szerveztünk. A részletes információkat a pályázat elfogadott elszámolása tartalmazza.</w:t>
            </w:r>
          </w:p>
        </w:tc>
      </w:tr>
      <w:tr w:rsidR="00BB0D6B" w:rsidRPr="00BB0D6B" w14:paraId="18AE1DE5" w14:textId="77777777" w:rsidTr="00BB0D6B">
        <w:trPr>
          <w:trHeight w:val="636"/>
        </w:trPr>
        <w:tc>
          <w:tcPr>
            <w:tcW w:w="2269" w:type="dxa"/>
            <w:tcBorders>
              <w:top w:val="nil"/>
              <w:left w:val="single" w:sz="4" w:space="0" w:color="auto"/>
              <w:bottom w:val="single" w:sz="4" w:space="0" w:color="auto"/>
              <w:right w:val="single" w:sz="4" w:space="0" w:color="auto"/>
            </w:tcBorders>
            <w:vAlign w:val="center"/>
            <w:hideMark/>
          </w:tcPr>
          <w:p w14:paraId="56BD89C9"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Budapest Főváros XIV. Kerület (Zugló) Önkormányzata</w:t>
            </w:r>
          </w:p>
        </w:tc>
        <w:tc>
          <w:tcPr>
            <w:tcW w:w="2268" w:type="dxa"/>
            <w:tcBorders>
              <w:top w:val="nil"/>
              <w:left w:val="nil"/>
              <w:bottom w:val="single" w:sz="4" w:space="0" w:color="auto"/>
              <w:right w:val="single" w:sz="4" w:space="0" w:color="auto"/>
            </w:tcBorders>
            <w:noWrap/>
            <w:vAlign w:val="center"/>
            <w:hideMark/>
          </w:tcPr>
          <w:p w14:paraId="405BD310"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Zuglói Civil Alap 2025</w:t>
            </w:r>
          </w:p>
        </w:tc>
        <w:tc>
          <w:tcPr>
            <w:tcW w:w="1842" w:type="dxa"/>
            <w:tcBorders>
              <w:top w:val="nil"/>
              <w:left w:val="nil"/>
              <w:bottom w:val="single" w:sz="4" w:space="0" w:color="auto"/>
              <w:right w:val="single" w:sz="4" w:space="0" w:color="auto"/>
            </w:tcBorders>
            <w:noWrap/>
            <w:vAlign w:val="center"/>
            <w:hideMark/>
          </w:tcPr>
          <w:p w14:paraId="1DBCEDFF"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Más gazdálkodó</w:t>
            </w:r>
          </w:p>
        </w:tc>
        <w:tc>
          <w:tcPr>
            <w:tcW w:w="1276" w:type="dxa"/>
            <w:tcBorders>
              <w:top w:val="nil"/>
              <w:left w:val="nil"/>
              <w:bottom w:val="single" w:sz="4" w:space="0" w:color="auto"/>
              <w:right w:val="single" w:sz="4" w:space="0" w:color="auto"/>
            </w:tcBorders>
            <w:vAlign w:val="center"/>
            <w:hideMark/>
          </w:tcPr>
          <w:p w14:paraId="740319AA"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2025.01.01-2025.12.31.</w:t>
            </w:r>
          </w:p>
        </w:tc>
        <w:tc>
          <w:tcPr>
            <w:tcW w:w="1134" w:type="dxa"/>
            <w:tcBorders>
              <w:top w:val="nil"/>
              <w:left w:val="nil"/>
              <w:bottom w:val="single" w:sz="4" w:space="0" w:color="auto"/>
              <w:right w:val="single" w:sz="4" w:space="0" w:color="auto"/>
            </w:tcBorders>
            <w:noWrap/>
            <w:vAlign w:val="center"/>
            <w:hideMark/>
          </w:tcPr>
          <w:p w14:paraId="35FC7A48" w14:textId="78256E62"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250 000</w:t>
            </w:r>
          </w:p>
        </w:tc>
        <w:tc>
          <w:tcPr>
            <w:tcW w:w="1809" w:type="dxa"/>
            <w:tcBorders>
              <w:top w:val="nil"/>
              <w:left w:val="nil"/>
              <w:bottom w:val="single" w:sz="4" w:space="0" w:color="auto"/>
              <w:right w:val="single" w:sz="4" w:space="0" w:color="auto"/>
            </w:tcBorders>
            <w:noWrap/>
            <w:vAlign w:val="center"/>
            <w:hideMark/>
          </w:tcPr>
          <w:p w14:paraId="31EBE8CF"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nil"/>
              <w:left w:val="nil"/>
              <w:bottom w:val="single" w:sz="4" w:space="0" w:color="auto"/>
              <w:right w:val="single" w:sz="4" w:space="0" w:color="auto"/>
            </w:tcBorders>
            <w:noWrap/>
            <w:vAlign w:val="center"/>
            <w:hideMark/>
          </w:tcPr>
          <w:p w14:paraId="424F2012"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250000</w:t>
            </w:r>
          </w:p>
        </w:tc>
        <w:tc>
          <w:tcPr>
            <w:tcW w:w="2903" w:type="dxa"/>
            <w:tcBorders>
              <w:top w:val="nil"/>
              <w:left w:val="nil"/>
              <w:bottom w:val="single" w:sz="4" w:space="0" w:color="auto"/>
              <w:right w:val="single" w:sz="4" w:space="0" w:color="auto"/>
            </w:tcBorders>
            <w:vAlign w:val="center"/>
            <w:hideMark/>
          </w:tcPr>
          <w:p w14:paraId="708E2854"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 Zuglói Civil Alap 2025 pályázaton elnyert támogatást az egri kirándulás buszköltségére használtuk fel.</w:t>
            </w:r>
          </w:p>
        </w:tc>
      </w:tr>
      <w:tr w:rsidR="00BB0D6B" w:rsidRPr="00BB0D6B" w14:paraId="6A231B7E" w14:textId="77777777" w:rsidTr="00BB0D6B">
        <w:trPr>
          <w:trHeight w:val="636"/>
        </w:trPr>
        <w:tc>
          <w:tcPr>
            <w:tcW w:w="2269" w:type="dxa"/>
            <w:tcBorders>
              <w:top w:val="nil"/>
              <w:left w:val="single" w:sz="4" w:space="0" w:color="auto"/>
              <w:bottom w:val="single" w:sz="4" w:space="0" w:color="auto"/>
              <w:right w:val="single" w:sz="4" w:space="0" w:color="auto"/>
            </w:tcBorders>
            <w:vAlign w:val="center"/>
            <w:hideMark/>
          </w:tcPr>
          <w:p w14:paraId="6ABDABF0"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Budapesti Gazdasági Egyetem</w:t>
            </w:r>
          </w:p>
        </w:tc>
        <w:tc>
          <w:tcPr>
            <w:tcW w:w="2268" w:type="dxa"/>
            <w:tcBorders>
              <w:top w:val="nil"/>
              <w:left w:val="nil"/>
              <w:bottom w:val="single" w:sz="4" w:space="0" w:color="auto"/>
              <w:right w:val="single" w:sz="4" w:space="0" w:color="auto"/>
            </w:tcBorders>
            <w:noWrap/>
            <w:vAlign w:val="center"/>
            <w:hideMark/>
          </w:tcPr>
          <w:p w14:paraId="0979F68D"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Adomány</w:t>
            </w:r>
          </w:p>
        </w:tc>
        <w:tc>
          <w:tcPr>
            <w:tcW w:w="1842" w:type="dxa"/>
            <w:tcBorders>
              <w:top w:val="nil"/>
              <w:left w:val="nil"/>
              <w:bottom w:val="single" w:sz="4" w:space="0" w:color="auto"/>
              <w:right w:val="single" w:sz="4" w:space="0" w:color="auto"/>
            </w:tcBorders>
            <w:noWrap/>
            <w:vAlign w:val="center"/>
            <w:hideMark/>
          </w:tcPr>
          <w:p w14:paraId="26F422F7"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Más gazdálkodó</w:t>
            </w:r>
          </w:p>
        </w:tc>
        <w:tc>
          <w:tcPr>
            <w:tcW w:w="1276" w:type="dxa"/>
            <w:tcBorders>
              <w:top w:val="nil"/>
              <w:left w:val="nil"/>
              <w:bottom w:val="single" w:sz="4" w:space="0" w:color="auto"/>
              <w:right w:val="single" w:sz="4" w:space="0" w:color="auto"/>
            </w:tcBorders>
            <w:vAlign w:val="center"/>
            <w:hideMark/>
          </w:tcPr>
          <w:p w14:paraId="7EEE29DB"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2025.01.01-2025.12.31.</w:t>
            </w:r>
          </w:p>
        </w:tc>
        <w:tc>
          <w:tcPr>
            <w:tcW w:w="1134" w:type="dxa"/>
            <w:tcBorders>
              <w:top w:val="nil"/>
              <w:left w:val="nil"/>
              <w:bottom w:val="single" w:sz="4" w:space="0" w:color="auto"/>
              <w:right w:val="single" w:sz="4" w:space="0" w:color="auto"/>
            </w:tcBorders>
            <w:noWrap/>
            <w:vAlign w:val="center"/>
            <w:hideMark/>
          </w:tcPr>
          <w:p w14:paraId="11C8A561" w14:textId="1AC7B669"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90 000</w:t>
            </w:r>
          </w:p>
        </w:tc>
        <w:tc>
          <w:tcPr>
            <w:tcW w:w="1809" w:type="dxa"/>
            <w:tcBorders>
              <w:top w:val="nil"/>
              <w:left w:val="nil"/>
              <w:bottom w:val="single" w:sz="4" w:space="0" w:color="auto"/>
              <w:right w:val="single" w:sz="4" w:space="0" w:color="auto"/>
            </w:tcBorders>
            <w:noWrap/>
            <w:vAlign w:val="center"/>
            <w:hideMark/>
          </w:tcPr>
          <w:p w14:paraId="597D4697"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nil"/>
              <w:left w:val="nil"/>
              <w:bottom w:val="single" w:sz="4" w:space="0" w:color="auto"/>
              <w:right w:val="single" w:sz="4" w:space="0" w:color="auto"/>
            </w:tcBorders>
            <w:noWrap/>
            <w:vAlign w:val="center"/>
            <w:hideMark/>
          </w:tcPr>
          <w:p w14:paraId="3609EC38" w14:textId="6F277E0B"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90 000</w:t>
            </w:r>
          </w:p>
        </w:tc>
        <w:tc>
          <w:tcPr>
            <w:tcW w:w="2903" w:type="dxa"/>
            <w:tcBorders>
              <w:top w:val="nil"/>
              <w:left w:val="nil"/>
              <w:bottom w:val="single" w:sz="4" w:space="0" w:color="auto"/>
              <w:right w:val="single" w:sz="4" w:space="0" w:color="auto"/>
            </w:tcBorders>
            <w:vAlign w:val="center"/>
            <w:hideMark/>
          </w:tcPr>
          <w:p w14:paraId="35B7E042"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 xml:space="preserve">A támogatást takarítószerek beszerzésére, és a Turista Szakosztály taggyűlésének </w:t>
            </w:r>
            <w:proofErr w:type="spellStart"/>
            <w:r w:rsidRPr="00BB0D6B">
              <w:rPr>
                <w:rFonts w:ascii="Arial" w:eastAsia="Times New Roman" w:hAnsi="Arial" w:cs="Arial"/>
                <w:color w:val="000000"/>
                <w:kern w:val="0"/>
                <w:sz w:val="16"/>
                <w:szCs w:val="16"/>
                <w:lang w:eastAsia="hu-HU"/>
                <w14:ligatures w14:val="none"/>
              </w:rPr>
              <w:t>cateringjére</w:t>
            </w:r>
            <w:proofErr w:type="spellEnd"/>
            <w:r w:rsidRPr="00BB0D6B">
              <w:rPr>
                <w:rFonts w:ascii="Arial" w:eastAsia="Times New Roman" w:hAnsi="Arial" w:cs="Arial"/>
                <w:color w:val="000000"/>
                <w:kern w:val="0"/>
                <w:sz w:val="16"/>
                <w:szCs w:val="16"/>
                <w:lang w:eastAsia="hu-HU"/>
                <w14:ligatures w14:val="none"/>
              </w:rPr>
              <w:t xml:space="preserve"> fordítottuk.</w:t>
            </w:r>
          </w:p>
        </w:tc>
      </w:tr>
      <w:tr w:rsidR="00BB0D6B" w:rsidRPr="00BB0D6B" w14:paraId="0DA20CC6" w14:textId="77777777" w:rsidTr="00BB0D6B">
        <w:trPr>
          <w:trHeight w:val="1044"/>
        </w:trPr>
        <w:tc>
          <w:tcPr>
            <w:tcW w:w="2269" w:type="dxa"/>
            <w:tcBorders>
              <w:top w:val="nil"/>
              <w:left w:val="single" w:sz="4" w:space="0" w:color="auto"/>
              <w:bottom w:val="single" w:sz="4" w:space="0" w:color="auto"/>
              <w:right w:val="single" w:sz="4" w:space="0" w:color="auto"/>
            </w:tcBorders>
            <w:vAlign w:val="center"/>
            <w:hideMark/>
          </w:tcPr>
          <w:p w14:paraId="5FE2909B"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 xml:space="preserve">Dr. </w:t>
            </w:r>
            <w:proofErr w:type="spellStart"/>
            <w:r w:rsidRPr="00BB0D6B">
              <w:rPr>
                <w:rFonts w:ascii="Arial" w:eastAsia="Times New Roman" w:hAnsi="Arial" w:cs="Arial"/>
                <w:color w:val="000000"/>
                <w:kern w:val="0"/>
                <w:sz w:val="16"/>
                <w:szCs w:val="16"/>
                <w:lang w:eastAsia="hu-HU"/>
                <w14:ligatures w14:val="none"/>
              </w:rPr>
              <w:t>Liszkay</w:t>
            </w:r>
            <w:proofErr w:type="spellEnd"/>
            <w:r w:rsidRPr="00BB0D6B">
              <w:rPr>
                <w:rFonts w:ascii="Arial" w:eastAsia="Times New Roman" w:hAnsi="Arial" w:cs="Arial"/>
                <w:color w:val="000000"/>
                <w:kern w:val="0"/>
                <w:sz w:val="16"/>
                <w:szCs w:val="16"/>
                <w:lang w:eastAsia="hu-HU"/>
                <w14:ligatures w14:val="none"/>
              </w:rPr>
              <w:t xml:space="preserve"> Gábor</w:t>
            </w:r>
          </w:p>
        </w:tc>
        <w:tc>
          <w:tcPr>
            <w:tcW w:w="2268" w:type="dxa"/>
            <w:tcBorders>
              <w:top w:val="nil"/>
              <w:left w:val="nil"/>
              <w:bottom w:val="single" w:sz="4" w:space="0" w:color="auto"/>
              <w:right w:val="single" w:sz="4" w:space="0" w:color="auto"/>
            </w:tcBorders>
            <w:noWrap/>
            <w:vAlign w:val="center"/>
            <w:hideMark/>
          </w:tcPr>
          <w:p w14:paraId="11D2705D"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Adomány</w:t>
            </w:r>
          </w:p>
        </w:tc>
        <w:tc>
          <w:tcPr>
            <w:tcW w:w="1842" w:type="dxa"/>
            <w:tcBorders>
              <w:top w:val="nil"/>
              <w:left w:val="nil"/>
              <w:bottom w:val="single" w:sz="4" w:space="0" w:color="auto"/>
              <w:right w:val="single" w:sz="4" w:space="0" w:color="auto"/>
            </w:tcBorders>
            <w:noWrap/>
            <w:vAlign w:val="center"/>
            <w:hideMark/>
          </w:tcPr>
          <w:p w14:paraId="512D6265"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Más gazdálkodó</w:t>
            </w:r>
          </w:p>
        </w:tc>
        <w:tc>
          <w:tcPr>
            <w:tcW w:w="1276" w:type="dxa"/>
            <w:tcBorders>
              <w:top w:val="nil"/>
              <w:left w:val="nil"/>
              <w:bottom w:val="single" w:sz="4" w:space="0" w:color="auto"/>
              <w:right w:val="single" w:sz="4" w:space="0" w:color="auto"/>
            </w:tcBorders>
            <w:vAlign w:val="center"/>
            <w:hideMark/>
          </w:tcPr>
          <w:p w14:paraId="5524A8E3"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2025.02.01-2025.12.31.</w:t>
            </w:r>
          </w:p>
        </w:tc>
        <w:tc>
          <w:tcPr>
            <w:tcW w:w="1134" w:type="dxa"/>
            <w:tcBorders>
              <w:top w:val="nil"/>
              <w:left w:val="nil"/>
              <w:bottom w:val="single" w:sz="4" w:space="0" w:color="auto"/>
              <w:right w:val="single" w:sz="4" w:space="0" w:color="auto"/>
            </w:tcBorders>
            <w:noWrap/>
            <w:vAlign w:val="center"/>
            <w:hideMark/>
          </w:tcPr>
          <w:p w14:paraId="7A6FF164" w14:textId="0A2A0843"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84 000</w:t>
            </w:r>
          </w:p>
        </w:tc>
        <w:tc>
          <w:tcPr>
            <w:tcW w:w="1809" w:type="dxa"/>
            <w:tcBorders>
              <w:top w:val="nil"/>
              <w:left w:val="nil"/>
              <w:bottom w:val="single" w:sz="4" w:space="0" w:color="auto"/>
              <w:right w:val="single" w:sz="4" w:space="0" w:color="auto"/>
            </w:tcBorders>
            <w:noWrap/>
            <w:vAlign w:val="center"/>
            <w:hideMark/>
          </w:tcPr>
          <w:p w14:paraId="338C7CDE"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nil"/>
              <w:left w:val="nil"/>
              <w:bottom w:val="single" w:sz="4" w:space="0" w:color="auto"/>
              <w:right w:val="single" w:sz="4" w:space="0" w:color="auto"/>
            </w:tcBorders>
            <w:noWrap/>
            <w:vAlign w:val="center"/>
            <w:hideMark/>
          </w:tcPr>
          <w:p w14:paraId="2F9F2E16" w14:textId="4FE05804"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84 000</w:t>
            </w:r>
          </w:p>
        </w:tc>
        <w:tc>
          <w:tcPr>
            <w:tcW w:w="2903" w:type="dxa"/>
            <w:tcBorders>
              <w:top w:val="nil"/>
              <w:left w:val="nil"/>
              <w:bottom w:val="single" w:sz="4" w:space="0" w:color="auto"/>
              <w:right w:val="single" w:sz="4" w:space="0" w:color="auto"/>
            </w:tcBorders>
            <w:vAlign w:val="center"/>
            <w:hideMark/>
          </w:tcPr>
          <w:p w14:paraId="08B7C8E1"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 xml:space="preserve">A kapott támogatást tisztítószerek beszerzésére, a </w:t>
            </w:r>
            <w:proofErr w:type="spellStart"/>
            <w:r w:rsidRPr="00BB0D6B">
              <w:rPr>
                <w:rFonts w:ascii="Arial" w:eastAsia="Times New Roman" w:hAnsi="Arial" w:cs="Arial"/>
                <w:color w:val="000000"/>
                <w:kern w:val="0"/>
                <w:sz w:val="16"/>
                <w:szCs w:val="16"/>
                <w:lang w:eastAsia="hu-HU"/>
                <w14:ligatures w14:val="none"/>
              </w:rPr>
              <w:t>Pinviczki</w:t>
            </w:r>
            <w:proofErr w:type="spellEnd"/>
            <w:r w:rsidRPr="00BB0D6B">
              <w:rPr>
                <w:rFonts w:ascii="Arial" w:eastAsia="Times New Roman" w:hAnsi="Arial" w:cs="Arial"/>
                <w:color w:val="000000"/>
                <w:kern w:val="0"/>
                <w:sz w:val="16"/>
                <w:szCs w:val="16"/>
                <w:lang w:eastAsia="hu-HU"/>
                <w14:ligatures w14:val="none"/>
              </w:rPr>
              <w:t xml:space="preserve"> György-érdeméremre és annak pénzjutalmára, új irodai csaptelep beszerzésére, valamint az egri kirándulás tárlatvezetési díjára fordítottuk.</w:t>
            </w:r>
          </w:p>
        </w:tc>
      </w:tr>
      <w:tr w:rsidR="00BB0D6B" w:rsidRPr="00BB0D6B" w14:paraId="0170ADA6" w14:textId="77777777" w:rsidTr="00BB0D6B">
        <w:trPr>
          <w:trHeight w:val="636"/>
        </w:trPr>
        <w:tc>
          <w:tcPr>
            <w:tcW w:w="2269" w:type="dxa"/>
            <w:tcBorders>
              <w:top w:val="nil"/>
              <w:left w:val="single" w:sz="4" w:space="0" w:color="auto"/>
              <w:bottom w:val="single" w:sz="4" w:space="0" w:color="auto"/>
              <w:right w:val="single" w:sz="4" w:space="0" w:color="auto"/>
            </w:tcBorders>
            <w:vAlign w:val="center"/>
            <w:hideMark/>
          </w:tcPr>
          <w:p w14:paraId="1CD0C1C7"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Elit Cipő</w:t>
            </w:r>
          </w:p>
        </w:tc>
        <w:tc>
          <w:tcPr>
            <w:tcW w:w="2268" w:type="dxa"/>
            <w:tcBorders>
              <w:top w:val="nil"/>
              <w:left w:val="nil"/>
              <w:bottom w:val="single" w:sz="4" w:space="0" w:color="auto"/>
              <w:right w:val="single" w:sz="4" w:space="0" w:color="auto"/>
            </w:tcBorders>
            <w:noWrap/>
            <w:vAlign w:val="center"/>
            <w:hideMark/>
          </w:tcPr>
          <w:p w14:paraId="0FA6AB77"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Támogatás</w:t>
            </w:r>
          </w:p>
        </w:tc>
        <w:tc>
          <w:tcPr>
            <w:tcW w:w="1842" w:type="dxa"/>
            <w:tcBorders>
              <w:top w:val="nil"/>
              <w:left w:val="nil"/>
              <w:bottom w:val="single" w:sz="4" w:space="0" w:color="auto"/>
              <w:right w:val="single" w:sz="4" w:space="0" w:color="auto"/>
            </w:tcBorders>
            <w:noWrap/>
            <w:vAlign w:val="center"/>
            <w:hideMark/>
          </w:tcPr>
          <w:p w14:paraId="080CA23D"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Más gazdálkodó</w:t>
            </w:r>
          </w:p>
        </w:tc>
        <w:tc>
          <w:tcPr>
            <w:tcW w:w="1276" w:type="dxa"/>
            <w:tcBorders>
              <w:top w:val="nil"/>
              <w:left w:val="nil"/>
              <w:bottom w:val="single" w:sz="4" w:space="0" w:color="auto"/>
              <w:right w:val="single" w:sz="4" w:space="0" w:color="auto"/>
            </w:tcBorders>
            <w:vAlign w:val="center"/>
            <w:hideMark/>
          </w:tcPr>
          <w:p w14:paraId="67B8C5DD"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2025.06.03.-2025.12.31.</w:t>
            </w:r>
          </w:p>
        </w:tc>
        <w:tc>
          <w:tcPr>
            <w:tcW w:w="1134" w:type="dxa"/>
            <w:tcBorders>
              <w:top w:val="single" w:sz="4" w:space="0" w:color="auto"/>
              <w:left w:val="nil"/>
              <w:bottom w:val="single" w:sz="4" w:space="0" w:color="auto"/>
              <w:right w:val="nil"/>
            </w:tcBorders>
            <w:noWrap/>
            <w:vAlign w:val="center"/>
            <w:hideMark/>
          </w:tcPr>
          <w:p w14:paraId="368BA8F8" w14:textId="6F96FD7E"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112 500</w:t>
            </w:r>
          </w:p>
        </w:tc>
        <w:tc>
          <w:tcPr>
            <w:tcW w:w="1809" w:type="dxa"/>
            <w:tcBorders>
              <w:top w:val="nil"/>
              <w:left w:val="single" w:sz="4" w:space="0" w:color="auto"/>
              <w:bottom w:val="single" w:sz="4" w:space="0" w:color="auto"/>
              <w:right w:val="single" w:sz="4" w:space="0" w:color="auto"/>
            </w:tcBorders>
            <w:noWrap/>
            <w:vAlign w:val="center"/>
            <w:hideMark/>
          </w:tcPr>
          <w:p w14:paraId="26DE0B56"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single" w:sz="4" w:space="0" w:color="auto"/>
              <w:left w:val="nil"/>
              <w:bottom w:val="single" w:sz="4" w:space="0" w:color="auto"/>
              <w:right w:val="nil"/>
            </w:tcBorders>
            <w:noWrap/>
            <w:vAlign w:val="center"/>
            <w:hideMark/>
          </w:tcPr>
          <w:p w14:paraId="2F65A288" w14:textId="06C295C4"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112 500</w:t>
            </w:r>
          </w:p>
        </w:tc>
        <w:tc>
          <w:tcPr>
            <w:tcW w:w="2903" w:type="dxa"/>
            <w:tcBorders>
              <w:top w:val="nil"/>
              <w:left w:val="single" w:sz="4" w:space="0" w:color="auto"/>
              <w:bottom w:val="single" w:sz="4" w:space="0" w:color="auto"/>
              <w:right w:val="single" w:sz="4" w:space="0" w:color="auto"/>
            </w:tcBorders>
            <w:vAlign w:val="center"/>
            <w:hideMark/>
          </w:tcPr>
          <w:p w14:paraId="69190F66"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 xml:space="preserve">A támogatást irodaszerek beszerzésére, valamint a 2025. július 12-i tisztújító közgyűlés </w:t>
            </w:r>
            <w:proofErr w:type="spellStart"/>
            <w:r w:rsidRPr="00BB0D6B">
              <w:rPr>
                <w:rFonts w:ascii="Arial" w:eastAsia="Times New Roman" w:hAnsi="Arial" w:cs="Arial"/>
                <w:color w:val="000000"/>
                <w:kern w:val="0"/>
                <w:sz w:val="16"/>
                <w:szCs w:val="16"/>
                <w:lang w:eastAsia="hu-HU"/>
                <w14:ligatures w14:val="none"/>
              </w:rPr>
              <w:t>cateringjére</w:t>
            </w:r>
            <w:proofErr w:type="spellEnd"/>
            <w:r w:rsidRPr="00BB0D6B">
              <w:rPr>
                <w:rFonts w:ascii="Arial" w:eastAsia="Times New Roman" w:hAnsi="Arial" w:cs="Arial"/>
                <w:color w:val="000000"/>
                <w:kern w:val="0"/>
                <w:sz w:val="16"/>
                <w:szCs w:val="16"/>
                <w:lang w:eastAsia="hu-HU"/>
                <w14:ligatures w14:val="none"/>
              </w:rPr>
              <w:t xml:space="preserve"> fordítottuk.</w:t>
            </w:r>
          </w:p>
        </w:tc>
      </w:tr>
      <w:tr w:rsidR="00BB0D6B" w:rsidRPr="00BB0D6B" w14:paraId="10ED17F1" w14:textId="77777777" w:rsidTr="00BB0D6B">
        <w:trPr>
          <w:trHeight w:val="840"/>
        </w:trPr>
        <w:tc>
          <w:tcPr>
            <w:tcW w:w="2269" w:type="dxa"/>
            <w:tcBorders>
              <w:top w:val="single" w:sz="4" w:space="0" w:color="auto"/>
              <w:left w:val="single" w:sz="4" w:space="0" w:color="auto"/>
              <w:bottom w:val="single" w:sz="4" w:space="0" w:color="auto"/>
              <w:right w:val="single" w:sz="4" w:space="0" w:color="auto"/>
            </w:tcBorders>
            <w:vAlign w:val="center"/>
            <w:hideMark/>
          </w:tcPr>
          <w:p w14:paraId="5AC27ADE"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lastRenderedPageBreak/>
              <w:t>Elit Cipő</w:t>
            </w:r>
          </w:p>
        </w:tc>
        <w:tc>
          <w:tcPr>
            <w:tcW w:w="2268" w:type="dxa"/>
            <w:tcBorders>
              <w:top w:val="single" w:sz="4" w:space="0" w:color="auto"/>
              <w:left w:val="nil"/>
              <w:bottom w:val="single" w:sz="4" w:space="0" w:color="auto"/>
              <w:right w:val="single" w:sz="4" w:space="0" w:color="auto"/>
            </w:tcBorders>
            <w:noWrap/>
            <w:vAlign w:val="center"/>
            <w:hideMark/>
          </w:tcPr>
          <w:p w14:paraId="71F06E03"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Támogatás</w:t>
            </w:r>
          </w:p>
        </w:tc>
        <w:tc>
          <w:tcPr>
            <w:tcW w:w="1842" w:type="dxa"/>
            <w:tcBorders>
              <w:top w:val="single" w:sz="4" w:space="0" w:color="auto"/>
              <w:left w:val="nil"/>
              <w:bottom w:val="single" w:sz="4" w:space="0" w:color="auto"/>
              <w:right w:val="single" w:sz="4" w:space="0" w:color="auto"/>
            </w:tcBorders>
            <w:noWrap/>
            <w:vAlign w:val="center"/>
            <w:hideMark/>
          </w:tcPr>
          <w:p w14:paraId="2FB96CD1"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Más gazdálkodó</w:t>
            </w:r>
          </w:p>
        </w:tc>
        <w:tc>
          <w:tcPr>
            <w:tcW w:w="1276" w:type="dxa"/>
            <w:tcBorders>
              <w:top w:val="single" w:sz="4" w:space="0" w:color="auto"/>
              <w:left w:val="nil"/>
              <w:bottom w:val="single" w:sz="4" w:space="0" w:color="auto"/>
              <w:right w:val="single" w:sz="4" w:space="0" w:color="auto"/>
            </w:tcBorders>
            <w:vAlign w:val="center"/>
            <w:hideMark/>
          </w:tcPr>
          <w:p w14:paraId="77904DFD"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2025.12.04-2025.12.31.</w:t>
            </w:r>
          </w:p>
        </w:tc>
        <w:tc>
          <w:tcPr>
            <w:tcW w:w="1134" w:type="dxa"/>
            <w:tcBorders>
              <w:top w:val="single" w:sz="4" w:space="0" w:color="auto"/>
              <w:left w:val="nil"/>
              <w:bottom w:val="single" w:sz="4" w:space="0" w:color="auto"/>
              <w:right w:val="nil"/>
            </w:tcBorders>
            <w:noWrap/>
            <w:vAlign w:val="center"/>
            <w:hideMark/>
          </w:tcPr>
          <w:p w14:paraId="760CC85C" w14:textId="5A2B48A6"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157 500</w:t>
            </w:r>
          </w:p>
        </w:tc>
        <w:tc>
          <w:tcPr>
            <w:tcW w:w="1809" w:type="dxa"/>
            <w:tcBorders>
              <w:top w:val="single" w:sz="4" w:space="0" w:color="auto"/>
              <w:left w:val="single" w:sz="4" w:space="0" w:color="auto"/>
              <w:bottom w:val="single" w:sz="4" w:space="0" w:color="auto"/>
              <w:right w:val="single" w:sz="4" w:space="0" w:color="auto"/>
            </w:tcBorders>
            <w:noWrap/>
            <w:vAlign w:val="center"/>
            <w:hideMark/>
          </w:tcPr>
          <w:p w14:paraId="636F6F86"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single" w:sz="4" w:space="0" w:color="auto"/>
              <w:left w:val="nil"/>
              <w:bottom w:val="single" w:sz="4" w:space="0" w:color="auto"/>
              <w:right w:val="nil"/>
            </w:tcBorders>
            <w:noWrap/>
            <w:vAlign w:val="center"/>
            <w:hideMark/>
          </w:tcPr>
          <w:p w14:paraId="45165C7E" w14:textId="0B46E2F1"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157 500</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5E72E6F"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 xml:space="preserve">A támogatást a Turista Szakosztály mikulás ünnepségének </w:t>
            </w:r>
            <w:proofErr w:type="spellStart"/>
            <w:r w:rsidRPr="00BB0D6B">
              <w:rPr>
                <w:rFonts w:ascii="Arial" w:eastAsia="Times New Roman" w:hAnsi="Arial" w:cs="Arial"/>
                <w:color w:val="000000"/>
                <w:kern w:val="0"/>
                <w:sz w:val="16"/>
                <w:szCs w:val="16"/>
                <w:lang w:eastAsia="hu-HU"/>
                <w14:ligatures w14:val="none"/>
              </w:rPr>
              <w:t>catering</w:t>
            </w:r>
            <w:proofErr w:type="spellEnd"/>
            <w:r w:rsidRPr="00BB0D6B">
              <w:rPr>
                <w:rFonts w:ascii="Arial" w:eastAsia="Times New Roman" w:hAnsi="Arial" w:cs="Arial"/>
                <w:color w:val="000000"/>
                <w:kern w:val="0"/>
                <w:sz w:val="16"/>
                <w:szCs w:val="16"/>
                <w:lang w:eastAsia="hu-HU"/>
                <w14:ligatures w14:val="none"/>
              </w:rPr>
              <w:t xml:space="preserve"> költségére, valamint a Nagykőrösi Körzeti Csoport karácsonyi támogatására fordítottuk.</w:t>
            </w:r>
          </w:p>
        </w:tc>
      </w:tr>
      <w:tr w:rsidR="00BB0D6B" w:rsidRPr="00BB0D6B" w14:paraId="5D99F4F1" w14:textId="77777777" w:rsidTr="00BB0D6B">
        <w:trPr>
          <w:trHeight w:val="432"/>
        </w:trPr>
        <w:tc>
          <w:tcPr>
            <w:tcW w:w="2269" w:type="dxa"/>
            <w:tcBorders>
              <w:top w:val="single" w:sz="4" w:space="0" w:color="auto"/>
              <w:left w:val="single" w:sz="4" w:space="0" w:color="auto"/>
              <w:bottom w:val="single" w:sz="4" w:space="0" w:color="auto"/>
              <w:right w:val="single" w:sz="4" w:space="0" w:color="auto"/>
            </w:tcBorders>
            <w:vAlign w:val="center"/>
            <w:hideMark/>
          </w:tcPr>
          <w:p w14:paraId="72BC3431"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Elnökségi adománydoboz</w:t>
            </w:r>
          </w:p>
        </w:tc>
        <w:tc>
          <w:tcPr>
            <w:tcW w:w="2268" w:type="dxa"/>
            <w:tcBorders>
              <w:top w:val="single" w:sz="4" w:space="0" w:color="auto"/>
              <w:left w:val="nil"/>
              <w:bottom w:val="single" w:sz="4" w:space="0" w:color="auto"/>
              <w:right w:val="single" w:sz="4" w:space="0" w:color="auto"/>
            </w:tcBorders>
            <w:noWrap/>
            <w:vAlign w:val="center"/>
            <w:hideMark/>
          </w:tcPr>
          <w:p w14:paraId="392B2C1E"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Adomány</w:t>
            </w:r>
          </w:p>
        </w:tc>
        <w:tc>
          <w:tcPr>
            <w:tcW w:w="1842" w:type="dxa"/>
            <w:tcBorders>
              <w:top w:val="single" w:sz="4" w:space="0" w:color="auto"/>
              <w:left w:val="nil"/>
              <w:bottom w:val="single" w:sz="4" w:space="0" w:color="auto"/>
              <w:right w:val="single" w:sz="4" w:space="0" w:color="auto"/>
            </w:tcBorders>
            <w:noWrap/>
            <w:vAlign w:val="center"/>
            <w:hideMark/>
          </w:tcPr>
          <w:p w14:paraId="48485F87"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Magánszemélyek adományai</w:t>
            </w:r>
          </w:p>
        </w:tc>
        <w:tc>
          <w:tcPr>
            <w:tcW w:w="1276" w:type="dxa"/>
            <w:tcBorders>
              <w:top w:val="single" w:sz="4" w:space="0" w:color="auto"/>
              <w:left w:val="nil"/>
              <w:bottom w:val="single" w:sz="4" w:space="0" w:color="auto"/>
              <w:right w:val="single" w:sz="4" w:space="0" w:color="auto"/>
            </w:tcBorders>
            <w:vAlign w:val="center"/>
            <w:hideMark/>
          </w:tcPr>
          <w:p w14:paraId="1B8595B6"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2025.09.01.-2025.12.31.</w:t>
            </w:r>
          </w:p>
        </w:tc>
        <w:tc>
          <w:tcPr>
            <w:tcW w:w="1134" w:type="dxa"/>
            <w:tcBorders>
              <w:top w:val="single" w:sz="4" w:space="0" w:color="auto"/>
              <w:left w:val="nil"/>
              <w:bottom w:val="single" w:sz="4" w:space="0" w:color="auto"/>
              <w:right w:val="nil"/>
            </w:tcBorders>
            <w:noWrap/>
            <w:vAlign w:val="center"/>
            <w:hideMark/>
          </w:tcPr>
          <w:p w14:paraId="6ECD2E85" w14:textId="09A46DF5"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60 000</w:t>
            </w:r>
          </w:p>
        </w:tc>
        <w:tc>
          <w:tcPr>
            <w:tcW w:w="1809" w:type="dxa"/>
            <w:tcBorders>
              <w:top w:val="single" w:sz="4" w:space="0" w:color="auto"/>
              <w:left w:val="single" w:sz="4" w:space="0" w:color="auto"/>
              <w:bottom w:val="single" w:sz="4" w:space="0" w:color="auto"/>
              <w:right w:val="single" w:sz="4" w:space="0" w:color="auto"/>
            </w:tcBorders>
            <w:noWrap/>
            <w:vAlign w:val="center"/>
            <w:hideMark/>
          </w:tcPr>
          <w:p w14:paraId="507EA87D"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single" w:sz="4" w:space="0" w:color="auto"/>
              <w:left w:val="nil"/>
              <w:bottom w:val="single" w:sz="4" w:space="0" w:color="auto"/>
              <w:right w:val="nil"/>
            </w:tcBorders>
            <w:noWrap/>
            <w:vAlign w:val="center"/>
            <w:hideMark/>
          </w:tcPr>
          <w:p w14:paraId="2612AD23" w14:textId="1D2D42AA"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60 000</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588D681"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Az adományt az egri kirándulás étkezésének költségére fordítottuk.</w:t>
            </w:r>
          </w:p>
        </w:tc>
      </w:tr>
      <w:tr w:rsidR="00BB0D6B" w:rsidRPr="00BB0D6B" w14:paraId="397AA7ED" w14:textId="77777777" w:rsidTr="00BB0D6B">
        <w:trPr>
          <w:trHeight w:val="636"/>
        </w:trPr>
        <w:tc>
          <w:tcPr>
            <w:tcW w:w="2269" w:type="dxa"/>
            <w:tcBorders>
              <w:top w:val="single" w:sz="4" w:space="0" w:color="auto"/>
              <w:left w:val="single" w:sz="4" w:space="0" w:color="auto"/>
              <w:bottom w:val="single" w:sz="4" w:space="0" w:color="auto"/>
              <w:right w:val="single" w:sz="4" w:space="0" w:color="auto"/>
            </w:tcBorders>
            <w:vAlign w:val="center"/>
            <w:hideMark/>
          </w:tcPr>
          <w:p w14:paraId="7656B8D5"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K&amp;H Egészséges Társadalomért Alapítvány</w:t>
            </w:r>
          </w:p>
        </w:tc>
        <w:tc>
          <w:tcPr>
            <w:tcW w:w="2268" w:type="dxa"/>
            <w:tcBorders>
              <w:top w:val="single" w:sz="4" w:space="0" w:color="auto"/>
              <w:left w:val="nil"/>
              <w:bottom w:val="single" w:sz="4" w:space="0" w:color="auto"/>
              <w:right w:val="single" w:sz="4" w:space="0" w:color="auto"/>
            </w:tcBorders>
            <w:noWrap/>
            <w:vAlign w:val="center"/>
            <w:hideMark/>
          </w:tcPr>
          <w:p w14:paraId="77FDCA2C"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Támogatás</w:t>
            </w:r>
          </w:p>
        </w:tc>
        <w:tc>
          <w:tcPr>
            <w:tcW w:w="1842" w:type="dxa"/>
            <w:tcBorders>
              <w:top w:val="single" w:sz="4" w:space="0" w:color="auto"/>
              <w:left w:val="nil"/>
              <w:bottom w:val="single" w:sz="4" w:space="0" w:color="auto"/>
              <w:right w:val="single" w:sz="4" w:space="0" w:color="auto"/>
            </w:tcBorders>
            <w:noWrap/>
            <w:vAlign w:val="center"/>
            <w:hideMark/>
          </w:tcPr>
          <w:p w14:paraId="5E41F17E"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Más gazdálkodó</w:t>
            </w:r>
          </w:p>
        </w:tc>
        <w:tc>
          <w:tcPr>
            <w:tcW w:w="1276" w:type="dxa"/>
            <w:tcBorders>
              <w:top w:val="single" w:sz="4" w:space="0" w:color="auto"/>
              <w:left w:val="nil"/>
              <w:bottom w:val="single" w:sz="4" w:space="0" w:color="auto"/>
              <w:right w:val="single" w:sz="4" w:space="0" w:color="auto"/>
            </w:tcBorders>
            <w:vAlign w:val="center"/>
            <w:hideMark/>
          </w:tcPr>
          <w:p w14:paraId="22DA6430"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2025.09.20.-2025.10.31.</w:t>
            </w:r>
          </w:p>
        </w:tc>
        <w:tc>
          <w:tcPr>
            <w:tcW w:w="1134" w:type="dxa"/>
            <w:tcBorders>
              <w:top w:val="single" w:sz="4" w:space="0" w:color="auto"/>
              <w:left w:val="nil"/>
              <w:bottom w:val="single" w:sz="4" w:space="0" w:color="auto"/>
              <w:right w:val="nil"/>
            </w:tcBorders>
            <w:noWrap/>
            <w:vAlign w:val="center"/>
            <w:hideMark/>
          </w:tcPr>
          <w:p w14:paraId="2F42511E" w14:textId="377F8572"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300 000</w:t>
            </w:r>
          </w:p>
        </w:tc>
        <w:tc>
          <w:tcPr>
            <w:tcW w:w="1809" w:type="dxa"/>
            <w:tcBorders>
              <w:top w:val="single" w:sz="4" w:space="0" w:color="auto"/>
              <w:left w:val="single" w:sz="4" w:space="0" w:color="auto"/>
              <w:bottom w:val="single" w:sz="4" w:space="0" w:color="auto"/>
              <w:right w:val="single" w:sz="4" w:space="0" w:color="auto"/>
            </w:tcBorders>
            <w:noWrap/>
            <w:vAlign w:val="center"/>
            <w:hideMark/>
          </w:tcPr>
          <w:p w14:paraId="1E2EB0E9"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single" w:sz="4" w:space="0" w:color="auto"/>
              <w:left w:val="nil"/>
              <w:bottom w:val="single" w:sz="4" w:space="0" w:color="auto"/>
              <w:right w:val="nil"/>
            </w:tcBorders>
            <w:noWrap/>
            <w:vAlign w:val="center"/>
            <w:hideMark/>
          </w:tcPr>
          <w:p w14:paraId="0045994A" w14:textId="597052E8"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300 000</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91659AB"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 támogatást a Turista Szakosztály 2025. október 4-én és 5-én megvalósult cserkeszőlői kirándulására fordítottuk.</w:t>
            </w:r>
          </w:p>
        </w:tc>
      </w:tr>
      <w:tr w:rsidR="00BB0D6B" w:rsidRPr="00BB0D6B" w14:paraId="183844FF" w14:textId="77777777" w:rsidTr="00BB0D6B">
        <w:trPr>
          <w:trHeight w:val="1452"/>
        </w:trPr>
        <w:tc>
          <w:tcPr>
            <w:tcW w:w="2269" w:type="dxa"/>
            <w:tcBorders>
              <w:top w:val="single" w:sz="4" w:space="0" w:color="auto"/>
              <w:left w:val="single" w:sz="4" w:space="0" w:color="auto"/>
              <w:bottom w:val="single" w:sz="4" w:space="0" w:color="auto"/>
              <w:right w:val="single" w:sz="4" w:space="0" w:color="auto"/>
            </w:tcBorders>
            <w:vAlign w:val="center"/>
            <w:hideMark/>
          </w:tcPr>
          <w:p w14:paraId="3188F6CC"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Magyar Vakok és Gyengénlátók Országos Szövetsége</w:t>
            </w:r>
          </w:p>
        </w:tc>
        <w:tc>
          <w:tcPr>
            <w:tcW w:w="2268" w:type="dxa"/>
            <w:tcBorders>
              <w:top w:val="single" w:sz="4" w:space="0" w:color="auto"/>
              <w:left w:val="nil"/>
              <w:bottom w:val="single" w:sz="4" w:space="0" w:color="auto"/>
              <w:right w:val="single" w:sz="4" w:space="0" w:color="auto"/>
            </w:tcBorders>
            <w:noWrap/>
            <w:vAlign w:val="center"/>
            <w:hideMark/>
          </w:tcPr>
          <w:p w14:paraId="6E70B424"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MVGYOSZ Költségvetési támogatás (BM/3049-4/2025)</w:t>
            </w:r>
          </w:p>
        </w:tc>
        <w:tc>
          <w:tcPr>
            <w:tcW w:w="1842" w:type="dxa"/>
            <w:tcBorders>
              <w:top w:val="single" w:sz="4" w:space="0" w:color="auto"/>
              <w:left w:val="nil"/>
              <w:bottom w:val="single" w:sz="4" w:space="0" w:color="auto"/>
              <w:right w:val="single" w:sz="4" w:space="0" w:color="auto"/>
            </w:tcBorders>
            <w:noWrap/>
            <w:vAlign w:val="center"/>
            <w:hideMark/>
          </w:tcPr>
          <w:p w14:paraId="74BBC695"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Központi költségvetés</w:t>
            </w:r>
          </w:p>
        </w:tc>
        <w:tc>
          <w:tcPr>
            <w:tcW w:w="1276" w:type="dxa"/>
            <w:tcBorders>
              <w:top w:val="single" w:sz="4" w:space="0" w:color="auto"/>
              <w:left w:val="nil"/>
              <w:bottom w:val="single" w:sz="4" w:space="0" w:color="auto"/>
              <w:right w:val="single" w:sz="4" w:space="0" w:color="auto"/>
            </w:tcBorders>
            <w:vAlign w:val="center"/>
            <w:hideMark/>
          </w:tcPr>
          <w:p w14:paraId="62BE258F"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2025.01.01.-2025.12.31.</w:t>
            </w:r>
          </w:p>
        </w:tc>
        <w:tc>
          <w:tcPr>
            <w:tcW w:w="1134" w:type="dxa"/>
            <w:tcBorders>
              <w:top w:val="single" w:sz="4" w:space="0" w:color="auto"/>
              <w:left w:val="nil"/>
              <w:bottom w:val="single" w:sz="4" w:space="0" w:color="auto"/>
              <w:right w:val="single" w:sz="4" w:space="0" w:color="auto"/>
            </w:tcBorders>
            <w:noWrap/>
            <w:vAlign w:val="center"/>
            <w:hideMark/>
          </w:tcPr>
          <w:p w14:paraId="33B3BA4A"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12 022 240</w:t>
            </w:r>
          </w:p>
        </w:tc>
        <w:tc>
          <w:tcPr>
            <w:tcW w:w="1809" w:type="dxa"/>
            <w:tcBorders>
              <w:top w:val="single" w:sz="4" w:space="0" w:color="auto"/>
              <w:left w:val="nil"/>
              <w:bottom w:val="single" w:sz="4" w:space="0" w:color="auto"/>
              <w:right w:val="single" w:sz="4" w:space="0" w:color="auto"/>
            </w:tcBorders>
            <w:noWrap/>
            <w:vAlign w:val="center"/>
            <w:hideMark/>
          </w:tcPr>
          <w:p w14:paraId="10FE6C79"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single" w:sz="4" w:space="0" w:color="auto"/>
              <w:left w:val="nil"/>
              <w:bottom w:val="single" w:sz="4" w:space="0" w:color="auto"/>
              <w:right w:val="single" w:sz="4" w:space="0" w:color="auto"/>
            </w:tcBorders>
            <w:noWrap/>
            <w:vAlign w:val="center"/>
            <w:hideMark/>
          </w:tcPr>
          <w:p w14:paraId="0B940B4B"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12 022 240</w:t>
            </w:r>
          </w:p>
        </w:tc>
        <w:tc>
          <w:tcPr>
            <w:tcW w:w="2903" w:type="dxa"/>
            <w:tcBorders>
              <w:top w:val="single" w:sz="4" w:space="0" w:color="auto"/>
              <w:left w:val="nil"/>
              <w:bottom w:val="single" w:sz="4" w:space="0" w:color="auto"/>
              <w:right w:val="single" w:sz="4" w:space="0" w:color="auto"/>
            </w:tcBorders>
            <w:vAlign w:val="center"/>
            <w:hideMark/>
          </w:tcPr>
          <w:p w14:paraId="4981EB9A"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 költségvetési támogatást egyesületünk személyi kiadásokra (ezen belül munkabérre), valamint dologi kiadásokra, ezen belül rezsidíjakra, megbízási díjakra, anyagbeszerzésekre, szolgáltatások vásárlására és rendezvények terembérleti díjára fordította. Részletekért megtekinthető a beadott elszámolás anyaga.</w:t>
            </w:r>
          </w:p>
        </w:tc>
      </w:tr>
      <w:tr w:rsidR="00BB0D6B" w:rsidRPr="00BB0D6B" w14:paraId="70918344" w14:textId="77777777" w:rsidTr="00BB0D6B">
        <w:trPr>
          <w:trHeight w:val="636"/>
        </w:trPr>
        <w:tc>
          <w:tcPr>
            <w:tcW w:w="2269" w:type="dxa"/>
            <w:tcBorders>
              <w:top w:val="single" w:sz="4" w:space="0" w:color="auto"/>
              <w:left w:val="single" w:sz="4" w:space="0" w:color="auto"/>
              <w:bottom w:val="single" w:sz="4" w:space="0" w:color="auto"/>
              <w:right w:val="single" w:sz="4" w:space="0" w:color="auto"/>
            </w:tcBorders>
            <w:vAlign w:val="center"/>
            <w:hideMark/>
          </w:tcPr>
          <w:p w14:paraId="41BB9A24"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Magyar Vakok és Gyengénlátók Országos Szövetsége</w:t>
            </w:r>
          </w:p>
        </w:tc>
        <w:tc>
          <w:tcPr>
            <w:tcW w:w="2268" w:type="dxa"/>
            <w:tcBorders>
              <w:top w:val="single" w:sz="4" w:space="0" w:color="auto"/>
              <w:left w:val="nil"/>
              <w:bottom w:val="single" w:sz="4" w:space="0" w:color="auto"/>
              <w:right w:val="single" w:sz="4" w:space="0" w:color="auto"/>
            </w:tcBorders>
            <w:noWrap/>
            <w:vAlign w:val="center"/>
            <w:hideMark/>
          </w:tcPr>
          <w:p w14:paraId="5515370F"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MVGYOSZ SZJA 1% 2025</w:t>
            </w:r>
          </w:p>
        </w:tc>
        <w:tc>
          <w:tcPr>
            <w:tcW w:w="1842" w:type="dxa"/>
            <w:tcBorders>
              <w:top w:val="single" w:sz="4" w:space="0" w:color="auto"/>
              <w:left w:val="nil"/>
              <w:bottom w:val="single" w:sz="4" w:space="0" w:color="auto"/>
              <w:right w:val="single" w:sz="4" w:space="0" w:color="auto"/>
            </w:tcBorders>
            <w:noWrap/>
            <w:vAlign w:val="center"/>
            <w:hideMark/>
          </w:tcPr>
          <w:p w14:paraId="29EE2E71"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Központi költségvetés</w:t>
            </w:r>
          </w:p>
        </w:tc>
        <w:tc>
          <w:tcPr>
            <w:tcW w:w="1276" w:type="dxa"/>
            <w:tcBorders>
              <w:top w:val="single" w:sz="4" w:space="0" w:color="auto"/>
              <w:left w:val="nil"/>
              <w:bottom w:val="single" w:sz="4" w:space="0" w:color="auto"/>
              <w:right w:val="single" w:sz="4" w:space="0" w:color="auto"/>
            </w:tcBorders>
            <w:vAlign w:val="center"/>
            <w:hideMark/>
          </w:tcPr>
          <w:p w14:paraId="31785F6C"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2025.01.01.-2025.12.31.</w:t>
            </w:r>
          </w:p>
        </w:tc>
        <w:tc>
          <w:tcPr>
            <w:tcW w:w="1134" w:type="dxa"/>
            <w:tcBorders>
              <w:top w:val="single" w:sz="4" w:space="0" w:color="auto"/>
              <w:left w:val="nil"/>
              <w:bottom w:val="single" w:sz="4" w:space="0" w:color="auto"/>
              <w:right w:val="nil"/>
            </w:tcBorders>
            <w:noWrap/>
            <w:vAlign w:val="center"/>
            <w:hideMark/>
          </w:tcPr>
          <w:p w14:paraId="71F178D0"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2 227 113</w:t>
            </w:r>
          </w:p>
        </w:tc>
        <w:tc>
          <w:tcPr>
            <w:tcW w:w="1809" w:type="dxa"/>
            <w:tcBorders>
              <w:top w:val="single" w:sz="4" w:space="0" w:color="auto"/>
              <w:left w:val="single" w:sz="4" w:space="0" w:color="auto"/>
              <w:bottom w:val="single" w:sz="4" w:space="0" w:color="auto"/>
              <w:right w:val="single" w:sz="4" w:space="0" w:color="auto"/>
            </w:tcBorders>
            <w:noWrap/>
            <w:vAlign w:val="center"/>
            <w:hideMark/>
          </w:tcPr>
          <w:p w14:paraId="57B4C7CF"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single" w:sz="4" w:space="0" w:color="auto"/>
              <w:left w:val="nil"/>
              <w:bottom w:val="single" w:sz="4" w:space="0" w:color="auto"/>
              <w:right w:val="nil"/>
            </w:tcBorders>
            <w:noWrap/>
            <w:vAlign w:val="center"/>
            <w:hideMark/>
          </w:tcPr>
          <w:p w14:paraId="4D6240F7"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2 227 113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D632BBB"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 támogatást a 2025. évi segédeszköz pályázaton, illetve a 2025. évi tanulmányi pályázaton elnyert támogatások kifizetésére használtuk fel.</w:t>
            </w:r>
          </w:p>
        </w:tc>
      </w:tr>
      <w:tr w:rsidR="00BB0D6B" w:rsidRPr="00BB0D6B" w14:paraId="33E0978A" w14:textId="77777777" w:rsidTr="00BB0D6B">
        <w:trPr>
          <w:trHeight w:val="432"/>
        </w:trPr>
        <w:tc>
          <w:tcPr>
            <w:tcW w:w="2269" w:type="dxa"/>
            <w:tcBorders>
              <w:top w:val="single" w:sz="4" w:space="0" w:color="auto"/>
              <w:left w:val="single" w:sz="4" w:space="0" w:color="auto"/>
              <w:bottom w:val="single" w:sz="4" w:space="0" w:color="auto"/>
              <w:right w:val="single" w:sz="4" w:space="0" w:color="auto"/>
            </w:tcBorders>
            <w:vAlign w:val="center"/>
            <w:hideMark/>
          </w:tcPr>
          <w:p w14:paraId="1965BBD8"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Megálló Csoport Alapítvány</w:t>
            </w:r>
          </w:p>
        </w:tc>
        <w:tc>
          <w:tcPr>
            <w:tcW w:w="2268" w:type="dxa"/>
            <w:tcBorders>
              <w:top w:val="single" w:sz="4" w:space="0" w:color="auto"/>
              <w:left w:val="nil"/>
              <w:bottom w:val="single" w:sz="4" w:space="0" w:color="auto"/>
              <w:right w:val="single" w:sz="4" w:space="0" w:color="auto"/>
            </w:tcBorders>
            <w:noWrap/>
            <w:vAlign w:val="center"/>
            <w:hideMark/>
          </w:tcPr>
          <w:p w14:paraId="6EE415EC"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Adomány</w:t>
            </w:r>
          </w:p>
        </w:tc>
        <w:tc>
          <w:tcPr>
            <w:tcW w:w="1842" w:type="dxa"/>
            <w:tcBorders>
              <w:top w:val="single" w:sz="4" w:space="0" w:color="auto"/>
              <w:left w:val="nil"/>
              <w:bottom w:val="single" w:sz="4" w:space="0" w:color="auto"/>
              <w:right w:val="single" w:sz="4" w:space="0" w:color="auto"/>
            </w:tcBorders>
            <w:noWrap/>
            <w:vAlign w:val="center"/>
            <w:hideMark/>
          </w:tcPr>
          <w:p w14:paraId="3F29F160"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Más gazdálkodó</w:t>
            </w:r>
          </w:p>
        </w:tc>
        <w:tc>
          <w:tcPr>
            <w:tcW w:w="1276" w:type="dxa"/>
            <w:tcBorders>
              <w:top w:val="single" w:sz="4" w:space="0" w:color="auto"/>
              <w:left w:val="nil"/>
              <w:bottom w:val="single" w:sz="4" w:space="0" w:color="auto"/>
              <w:right w:val="single" w:sz="4" w:space="0" w:color="auto"/>
            </w:tcBorders>
            <w:vAlign w:val="center"/>
            <w:hideMark/>
          </w:tcPr>
          <w:p w14:paraId="471DC66B" w14:textId="452967F8"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p>
        </w:tc>
        <w:tc>
          <w:tcPr>
            <w:tcW w:w="1134" w:type="dxa"/>
            <w:tcBorders>
              <w:top w:val="single" w:sz="4" w:space="0" w:color="auto"/>
              <w:left w:val="nil"/>
              <w:bottom w:val="single" w:sz="4" w:space="0" w:color="auto"/>
              <w:right w:val="nil"/>
            </w:tcBorders>
            <w:noWrap/>
            <w:vAlign w:val="center"/>
            <w:hideMark/>
          </w:tcPr>
          <w:p w14:paraId="5C51C8D7" w14:textId="22CA5C6F"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10 000</w:t>
            </w:r>
          </w:p>
        </w:tc>
        <w:tc>
          <w:tcPr>
            <w:tcW w:w="1809" w:type="dxa"/>
            <w:tcBorders>
              <w:top w:val="single" w:sz="4" w:space="0" w:color="auto"/>
              <w:left w:val="single" w:sz="4" w:space="0" w:color="auto"/>
              <w:bottom w:val="single" w:sz="4" w:space="0" w:color="auto"/>
              <w:right w:val="single" w:sz="4" w:space="0" w:color="auto"/>
            </w:tcBorders>
            <w:noWrap/>
            <w:vAlign w:val="center"/>
            <w:hideMark/>
          </w:tcPr>
          <w:p w14:paraId="4892D55E"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single" w:sz="4" w:space="0" w:color="auto"/>
              <w:left w:val="nil"/>
              <w:bottom w:val="single" w:sz="4" w:space="0" w:color="auto"/>
              <w:right w:val="nil"/>
            </w:tcBorders>
            <w:noWrap/>
            <w:vAlign w:val="center"/>
            <w:hideMark/>
          </w:tcPr>
          <w:p w14:paraId="44105B41" w14:textId="2E251A45"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10 000</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28999DD"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 xml:space="preserve">Az adományból a </w:t>
            </w:r>
            <w:proofErr w:type="spellStart"/>
            <w:r w:rsidRPr="00BB0D6B">
              <w:rPr>
                <w:rFonts w:ascii="Arial" w:eastAsia="Times New Roman" w:hAnsi="Arial" w:cs="Arial"/>
                <w:color w:val="000000"/>
                <w:kern w:val="0"/>
                <w:sz w:val="16"/>
                <w:szCs w:val="16"/>
                <w:lang w:eastAsia="hu-HU"/>
                <w14:ligatures w14:val="none"/>
              </w:rPr>
              <w:t>Pinviczki</w:t>
            </w:r>
            <w:proofErr w:type="spellEnd"/>
            <w:r w:rsidRPr="00BB0D6B">
              <w:rPr>
                <w:rFonts w:ascii="Arial" w:eastAsia="Times New Roman" w:hAnsi="Arial" w:cs="Arial"/>
                <w:color w:val="000000"/>
                <w:kern w:val="0"/>
                <w:sz w:val="16"/>
                <w:szCs w:val="16"/>
                <w:lang w:eastAsia="hu-HU"/>
                <w14:ligatures w14:val="none"/>
              </w:rPr>
              <w:t xml:space="preserve"> György-érdemérem pénzjutalmának egy részét finanszíroztuk.</w:t>
            </w:r>
          </w:p>
        </w:tc>
      </w:tr>
      <w:tr w:rsidR="00BB0D6B" w:rsidRPr="00BB0D6B" w14:paraId="57464362" w14:textId="77777777" w:rsidTr="00BB0D6B">
        <w:trPr>
          <w:trHeight w:val="1248"/>
        </w:trPr>
        <w:tc>
          <w:tcPr>
            <w:tcW w:w="2269" w:type="dxa"/>
            <w:tcBorders>
              <w:top w:val="single" w:sz="4" w:space="0" w:color="auto"/>
              <w:left w:val="single" w:sz="4" w:space="0" w:color="auto"/>
              <w:bottom w:val="single" w:sz="4" w:space="0" w:color="auto"/>
              <w:right w:val="single" w:sz="4" w:space="0" w:color="auto"/>
            </w:tcBorders>
            <w:vAlign w:val="center"/>
            <w:hideMark/>
          </w:tcPr>
          <w:p w14:paraId="4A226452"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Miniszterelnökség</w:t>
            </w:r>
          </w:p>
        </w:tc>
        <w:tc>
          <w:tcPr>
            <w:tcW w:w="2268" w:type="dxa"/>
            <w:tcBorders>
              <w:top w:val="single" w:sz="4" w:space="0" w:color="auto"/>
              <w:left w:val="nil"/>
              <w:bottom w:val="single" w:sz="4" w:space="0" w:color="auto"/>
              <w:right w:val="single" w:sz="4" w:space="0" w:color="auto"/>
            </w:tcBorders>
            <w:noWrap/>
            <w:vAlign w:val="center"/>
            <w:hideMark/>
          </w:tcPr>
          <w:p w14:paraId="246F79CE"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NEA 2025 (NEAO-KP-1-2025/8-001367)</w:t>
            </w:r>
          </w:p>
        </w:tc>
        <w:tc>
          <w:tcPr>
            <w:tcW w:w="1842" w:type="dxa"/>
            <w:tcBorders>
              <w:top w:val="single" w:sz="4" w:space="0" w:color="auto"/>
              <w:left w:val="nil"/>
              <w:bottom w:val="single" w:sz="4" w:space="0" w:color="auto"/>
              <w:right w:val="single" w:sz="4" w:space="0" w:color="auto"/>
            </w:tcBorders>
            <w:noWrap/>
            <w:vAlign w:val="center"/>
            <w:hideMark/>
          </w:tcPr>
          <w:p w14:paraId="63A08968"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Központi költségvetés</w:t>
            </w:r>
          </w:p>
        </w:tc>
        <w:tc>
          <w:tcPr>
            <w:tcW w:w="1276" w:type="dxa"/>
            <w:tcBorders>
              <w:top w:val="single" w:sz="4" w:space="0" w:color="auto"/>
              <w:left w:val="nil"/>
              <w:bottom w:val="single" w:sz="4" w:space="0" w:color="auto"/>
              <w:right w:val="single" w:sz="4" w:space="0" w:color="auto"/>
            </w:tcBorders>
            <w:vAlign w:val="center"/>
            <w:hideMark/>
          </w:tcPr>
          <w:p w14:paraId="20C4561E"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2025.04.01.-2026.03.31.</w:t>
            </w:r>
          </w:p>
        </w:tc>
        <w:tc>
          <w:tcPr>
            <w:tcW w:w="1134" w:type="dxa"/>
            <w:tcBorders>
              <w:top w:val="single" w:sz="4" w:space="0" w:color="auto"/>
              <w:left w:val="nil"/>
              <w:bottom w:val="single" w:sz="4" w:space="0" w:color="auto"/>
              <w:right w:val="single" w:sz="4" w:space="0" w:color="auto"/>
            </w:tcBorders>
            <w:noWrap/>
            <w:vAlign w:val="center"/>
            <w:hideMark/>
          </w:tcPr>
          <w:p w14:paraId="27286FA0" w14:textId="6768E2F6"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3 000 000</w:t>
            </w:r>
          </w:p>
        </w:tc>
        <w:tc>
          <w:tcPr>
            <w:tcW w:w="1809" w:type="dxa"/>
            <w:tcBorders>
              <w:top w:val="single" w:sz="4" w:space="0" w:color="auto"/>
              <w:left w:val="nil"/>
              <w:bottom w:val="single" w:sz="4" w:space="0" w:color="auto"/>
              <w:right w:val="single" w:sz="4" w:space="0" w:color="auto"/>
            </w:tcBorders>
            <w:noWrap/>
            <w:vAlign w:val="center"/>
            <w:hideMark/>
          </w:tcPr>
          <w:p w14:paraId="554F25D7"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single" w:sz="4" w:space="0" w:color="auto"/>
              <w:left w:val="nil"/>
              <w:bottom w:val="single" w:sz="4" w:space="0" w:color="auto"/>
              <w:right w:val="single" w:sz="4" w:space="0" w:color="auto"/>
            </w:tcBorders>
            <w:noWrap/>
            <w:vAlign w:val="center"/>
            <w:hideMark/>
          </w:tcPr>
          <w:p w14:paraId="586B8557"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1 922 999 Ft</w:t>
            </w:r>
          </w:p>
        </w:tc>
        <w:tc>
          <w:tcPr>
            <w:tcW w:w="2903" w:type="dxa"/>
            <w:tcBorders>
              <w:top w:val="single" w:sz="4" w:space="0" w:color="auto"/>
              <w:left w:val="nil"/>
              <w:bottom w:val="single" w:sz="4" w:space="0" w:color="auto"/>
              <w:right w:val="single" w:sz="4" w:space="0" w:color="auto"/>
            </w:tcBorders>
            <w:vAlign w:val="center"/>
            <w:hideMark/>
          </w:tcPr>
          <w:p w14:paraId="2FE74B73"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 támogatásból a 2025. évi LESEK konferenciát finanszíroztuk, a fennmaradó 1 077 001 Ft összeget pedig elhatároltuk 2026-ra, és a 2026 első három hónapjában felmerülő működési költségeket, elsősorban bérleti és rezsi díjakat fogunk belőle fedezni.</w:t>
            </w:r>
          </w:p>
        </w:tc>
      </w:tr>
      <w:tr w:rsidR="00BB0D6B" w:rsidRPr="00BB0D6B" w14:paraId="34EEA671" w14:textId="77777777" w:rsidTr="00BB0D6B">
        <w:trPr>
          <w:trHeight w:val="1044"/>
        </w:trPr>
        <w:tc>
          <w:tcPr>
            <w:tcW w:w="2269" w:type="dxa"/>
            <w:tcBorders>
              <w:top w:val="single" w:sz="4" w:space="0" w:color="auto"/>
              <w:left w:val="single" w:sz="4" w:space="0" w:color="auto"/>
              <w:bottom w:val="single" w:sz="4" w:space="0" w:color="auto"/>
              <w:right w:val="single" w:sz="4" w:space="0" w:color="auto"/>
            </w:tcBorders>
            <w:vAlign w:val="center"/>
            <w:hideMark/>
          </w:tcPr>
          <w:p w14:paraId="3D93E0D1"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Nemzeti Adó- és Vámhivatal</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D248013"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SZJA 1% 2025</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2C52440D"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Központi költségvetés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0976F8"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2025.09.23.-2025.12.31.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25F689"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1 132 782</w:t>
            </w:r>
          </w:p>
        </w:tc>
        <w:tc>
          <w:tcPr>
            <w:tcW w:w="1809" w:type="dxa"/>
            <w:tcBorders>
              <w:top w:val="single" w:sz="4" w:space="0" w:color="auto"/>
              <w:left w:val="single" w:sz="4" w:space="0" w:color="auto"/>
              <w:bottom w:val="single" w:sz="4" w:space="0" w:color="auto"/>
              <w:right w:val="single" w:sz="4" w:space="0" w:color="auto"/>
            </w:tcBorders>
            <w:noWrap/>
            <w:vAlign w:val="center"/>
            <w:hideMark/>
          </w:tcPr>
          <w:p w14:paraId="7C6FDC14"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single" w:sz="4" w:space="0" w:color="auto"/>
              <w:left w:val="single" w:sz="4" w:space="0" w:color="auto"/>
              <w:bottom w:val="single" w:sz="4" w:space="0" w:color="auto"/>
              <w:right w:val="single" w:sz="4" w:space="0" w:color="auto"/>
            </w:tcBorders>
            <w:noWrap/>
            <w:vAlign w:val="center"/>
            <w:hideMark/>
          </w:tcPr>
          <w:p w14:paraId="6A5AE433"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1 132 782</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BF158F6"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 támogatásból az egyesület 2025. évi tanulmányi pályázatának az MVGYOSZ SZJA 1% támogatásának keretében nem elszámolható részét, és a Turista Szakosztály cserkeszőlői kirándulásának szállásköltségét finanszíroztuk.</w:t>
            </w:r>
          </w:p>
        </w:tc>
      </w:tr>
      <w:tr w:rsidR="00BB0D6B" w:rsidRPr="00BB0D6B" w14:paraId="5FAA28D6" w14:textId="77777777" w:rsidTr="00BB0D6B">
        <w:trPr>
          <w:trHeight w:val="432"/>
        </w:trPr>
        <w:tc>
          <w:tcPr>
            <w:tcW w:w="2269" w:type="dxa"/>
            <w:tcBorders>
              <w:top w:val="single" w:sz="4" w:space="0" w:color="auto"/>
              <w:left w:val="single" w:sz="4" w:space="0" w:color="auto"/>
              <w:bottom w:val="single" w:sz="4" w:space="0" w:color="auto"/>
              <w:right w:val="single" w:sz="4" w:space="0" w:color="auto"/>
            </w:tcBorders>
            <w:vAlign w:val="center"/>
            <w:hideMark/>
          </w:tcPr>
          <w:p w14:paraId="4274050F"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NIOK Alapítvány</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7F2D947"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Adomány</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3A8667EA"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Más gazdálkodó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4D3DDE"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B4B60E4" w14:textId="1FFC9C54"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11 597</w:t>
            </w:r>
          </w:p>
        </w:tc>
        <w:tc>
          <w:tcPr>
            <w:tcW w:w="1809" w:type="dxa"/>
            <w:tcBorders>
              <w:top w:val="single" w:sz="4" w:space="0" w:color="auto"/>
              <w:left w:val="single" w:sz="4" w:space="0" w:color="auto"/>
              <w:bottom w:val="single" w:sz="4" w:space="0" w:color="auto"/>
              <w:right w:val="single" w:sz="4" w:space="0" w:color="auto"/>
            </w:tcBorders>
            <w:noWrap/>
            <w:vAlign w:val="center"/>
            <w:hideMark/>
          </w:tcPr>
          <w:p w14:paraId="35D0CC3E"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single" w:sz="4" w:space="0" w:color="auto"/>
              <w:left w:val="single" w:sz="4" w:space="0" w:color="auto"/>
              <w:bottom w:val="single" w:sz="4" w:space="0" w:color="auto"/>
              <w:right w:val="single" w:sz="4" w:space="0" w:color="auto"/>
            </w:tcBorders>
            <w:noWrap/>
            <w:vAlign w:val="center"/>
            <w:hideMark/>
          </w:tcPr>
          <w:p w14:paraId="26382FF4" w14:textId="3575BA8A"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11 597</w:t>
            </w:r>
          </w:p>
        </w:tc>
        <w:tc>
          <w:tcPr>
            <w:tcW w:w="2903" w:type="dxa"/>
            <w:tcBorders>
              <w:top w:val="single" w:sz="4" w:space="0" w:color="auto"/>
              <w:left w:val="single" w:sz="4" w:space="0" w:color="auto"/>
              <w:bottom w:val="single" w:sz="4" w:space="0" w:color="auto"/>
              <w:right w:val="single" w:sz="4" w:space="0" w:color="auto"/>
            </w:tcBorders>
            <w:vAlign w:val="center"/>
            <w:hideMark/>
          </w:tcPr>
          <w:p w14:paraId="54947DC7"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Az adományból a LESEK önkénteseinek ajándékát fedeztük.</w:t>
            </w:r>
          </w:p>
        </w:tc>
      </w:tr>
      <w:tr w:rsidR="00BB0D6B" w:rsidRPr="00BB0D6B" w14:paraId="18BD960D" w14:textId="77777777" w:rsidTr="00BB0D6B">
        <w:trPr>
          <w:trHeight w:val="1044"/>
        </w:trPr>
        <w:tc>
          <w:tcPr>
            <w:tcW w:w="2269" w:type="dxa"/>
            <w:tcBorders>
              <w:top w:val="single" w:sz="4" w:space="0" w:color="auto"/>
              <w:left w:val="single" w:sz="4" w:space="0" w:color="auto"/>
              <w:bottom w:val="single" w:sz="4" w:space="0" w:color="auto"/>
              <w:right w:val="single" w:sz="4" w:space="0" w:color="auto"/>
            </w:tcBorders>
            <w:vAlign w:val="center"/>
            <w:hideMark/>
          </w:tcPr>
          <w:p w14:paraId="1DED8903"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lastRenderedPageBreak/>
              <w:t>OTP Bank Adományozási Program</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CAE07D0"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Adomány</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7B6E9A97"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Magánszemélyek adományai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2D7F80"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2025.01.01.-2025.12.31.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5813A07" w14:textId="77777777" w:rsidR="00BB0D6B" w:rsidRPr="00BB0D6B" w:rsidRDefault="00BB0D6B" w:rsidP="00BB0D6B">
            <w:pPr>
              <w:spacing w:after="0" w:line="240" w:lineRule="auto"/>
              <w:jc w:val="center"/>
              <w:rPr>
                <w:rFonts w:ascii="Arial" w:eastAsia="Times New Roman" w:hAnsi="Arial" w:cs="Arial"/>
                <w:kern w:val="0"/>
                <w:sz w:val="16"/>
                <w:szCs w:val="16"/>
                <w:lang w:eastAsia="hu-HU"/>
                <w14:ligatures w14:val="none"/>
              </w:rPr>
            </w:pPr>
            <w:r w:rsidRPr="00BB0D6B">
              <w:rPr>
                <w:rFonts w:ascii="Arial" w:eastAsia="Times New Roman" w:hAnsi="Arial" w:cs="Arial"/>
                <w:kern w:val="0"/>
                <w:sz w:val="16"/>
                <w:szCs w:val="16"/>
                <w:lang w:eastAsia="hu-HU"/>
                <w14:ligatures w14:val="none"/>
              </w:rPr>
              <w:t>3 624 213</w:t>
            </w:r>
          </w:p>
        </w:tc>
        <w:tc>
          <w:tcPr>
            <w:tcW w:w="1809" w:type="dxa"/>
            <w:tcBorders>
              <w:top w:val="single" w:sz="4" w:space="0" w:color="auto"/>
              <w:left w:val="single" w:sz="4" w:space="0" w:color="auto"/>
              <w:bottom w:val="single" w:sz="4" w:space="0" w:color="auto"/>
              <w:right w:val="single" w:sz="4" w:space="0" w:color="auto"/>
            </w:tcBorders>
            <w:noWrap/>
            <w:vAlign w:val="center"/>
            <w:hideMark/>
          </w:tcPr>
          <w:p w14:paraId="399BE0EE"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single" w:sz="4" w:space="0" w:color="auto"/>
              <w:left w:val="single" w:sz="4" w:space="0" w:color="auto"/>
              <w:bottom w:val="single" w:sz="4" w:space="0" w:color="auto"/>
              <w:right w:val="single" w:sz="4" w:space="0" w:color="auto"/>
            </w:tcBorders>
            <w:noWrap/>
            <w:vAlign w:val="center"/>
            <w:hideMark/>
          </w:tcPr>
          <w:p w14:paraId="2C10E1C1" w14:textId="77777777" w:rsidR="00BB0D6B" w:rsidRPr="00BB0D6B" w:rsidRDefault="00BB0D6B" w:rsidP="00BB0D6B">
            <w:pPr>
              <w:spacing w:after="0" w:line="240" w:lineRule="auto"/>
              <w:jc w:val="center"/>
              <w:rPr>
                <w:rFonts w:ascii="Arial" w:eastAsia="Times New Roman" w:hAnsi="Arial" w:cs="Arial"/>
                <w:kern w:val="0"/>
                <w:sz w:val="16"/>
                <w:szCs w:val="16"/>
                <w:lang w:eastAsia="hu-HU"/>
                <w14:ligatures w14:val="none"/>
              </w:rPr>
            </w:pPr>
            <w:r w:rsidRPr="00BB0D6B">
              <w:rPr>
                <w:rFonts w:ascii="Arial" w:eastAsia="Times New Roman" w:hAnsi="Arial" w:cs="Arial"/>
                <w:kern w:val="0"/>
                <w:sz w:val="16"/>
                <w:szCs w:val="16"/>
                <w:lang w:eastAsia="hu-HU"/>
                <w14:ligatures w14:val="none"/>
              </w:rPr>
              <w:t>3 624 213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EB1740B"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Az OTP Bank adományozási programja keretében Braille nyomtató beszerzésére indíthattunk gyűjtést. A befolyt összegből egy Braille nyomtatót, egy masszív asztalt a nyomtató tárolásához, valamint egy laptopot vásároltunk.</w:t>
            </w:r>
          </w:p>
        </w:tc>
      </w:tr>
      <w:tr w:rsidR="00BB0D6B" w:rsidRPr="00BB0D6B" w14:paraId="26B56CB2" w14:textId="77777777" w:rsidTr="00BB0D6B">
        <w:trPr>
          <w:trHeight w:val="840"/>
        </w:trPr>
        <w:tc>
          <w:tcPr>
            <w:tcW w:w="2269" w:type="dxa"/>
            <w:tcBorders>
              <w:top w:val="single" w:sz="4" w:space="0" w:color="auto"/>
              <w:left w:val="single" w:sz="4" w:space="0" w:color="auto"/>
              <w:bottom w:val="single" w:sz="4" w:space="0" w:color="auto"/>
              <w:right w:val="single" w:sz="4" w:space="0" w:color="auto"/>
            </w:tcBorders>
            <w:vAlign w:val="center"/>
            <w:hideMark/>
          </w:tcPr>
          <w:p w14:paraId="3C323236"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 xml:space="preserve">Pro </w:t>
            </w:r>
            <w:proofErr w:type="spellStart"/>
            <w:r w:rsidRPr="00BB0D6B">
              <w:rPr>
                <w:rFonts w:ascii="Arial" w:eastAsia="Times New Roman" w:hAnsi="Arial" w:cs="Arial"/>
                <w:color w:val="000000"/>
                <w:kern w:val="0"/>
                <w:sz w:val="16"/>
                <w:szCs w:val="16"/>
                <w:lang w:eastAsia="hu-HU"/>
                <w14:ligatures w14:val="none"/>
              </w:rPr>
              <w:t>Filii</w:t>
            </w:r>
            <w:proofErr w:type="spellEnd"/>
            <w:r w:rsidRPr="00BB0D6B">
              <w:rPr>
                <w:rFonts w:ascii="Arial" w:eastAsia="Times New Roman" w:hAnsi="Arial" w:cs="Arial"/>
                <w:color w:val="000000"/>
                <w:kern w:val="0"/>
                <w:sz w:val="16"/>
                <w:szCs w:val="16"/>
                <w:lang w:eastAsia="hu-HU"/>
                <w14:ligatures w14:val="none"/>
              </w:rPr>
              <w:t xml:space="preserve"> Alapítvány</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CBD1203"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2025/1. pályázati ciklus</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2C68F979"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Más gazdálkodó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375E83"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2025.04.01.-2025.6.30.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131B357"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635 680</w:t>
            </w:r>
          </w:p>
        </w:tc>
        <w:tc>
          <w:tcPr>
            <w:tcW w:w="1809" w:type="dxa"/>
            <w:tcBorders>
              <w:top w:val="single" w:sz="4" w:space="0" w:color="auto"/>
              <w:left w:val="single" w:sz="4" w:space="0" w:color="auto"/>
              <w:bottom w:val="single" w:sz="4" w:space="0" w:color="auto"/>
              <w:right w:val="single" w:sz="4" w:space="0" w:color="auto"/>
            </w:tcBorders>
            <w:noWrap/>
            <w:vAlign w:val="center"/>
            <w:hideMark/>
          </w:tcPr>
          <w:p w14:paraId="5AB9CBB9"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single" w:sz="4" w:space="0" w:color="auto"/>
              <w:left w:val="single" w:sz="4" w:space="0" w:color="auto"/>
              <w:bottom w:val="single" w:sz="4" w:space="0" w:color="auto"/>
              <w:right w:val="single" w:sz="4" w:space="0" w:color="auto"/>
            </w:tcBorders>
            <w:noWrap/>
            <w:vAlign w:val="center"/>
            <w:hideMark/>
          </w:tcPr>
          <w:p w14:paraId="24C95E1D"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635 680</w:t>
            </w:r>
          </w:p>
        </w:tc>
        <w:tc>
          <w:tcPr>
            <w:tcW w:w="2903" w:type="dxa"/>
            <w:tcBorders>
              <w:top w:val="single" w:sz="4" w:space="0" w:color="auto"/>
              <w:left w:val="single" w:sz="4" w:space="0" w:color="auto"/>
              <w:bottom w:val="single" w:sz="4" w:space="0" w:color="auto"/>
              <w:right w:val="single" w:sz="4" w:space="0" w:color="auto"/>
            </w:tcBorders>
            <w:vAlign w:val="center"/>
            <w:hideMark/>
          </w:tcPr>
          <w:p w14:paraId="5C2C3335"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 xml:space="preserve">A támogatást a 2025. május 13-án megvalósult egy napos Tiszatavi </w:t>
            </w:r>
            <w:proofErr w:type="spellStart"/>
            <w:r w:rsidRPr="00BB0D6B">
              <w:rPr>
                <w:rFonts w:ascii="Arial" w:eastAsia="Times New Roman" w:hAnsi="Arial" w:cs="Arial"/>
                <w:color w:val="000000"/>
                <w:kern w:val="0"/>
                <w:sz w:val="16"/>
                <w:szCs w:val="16"/>
                <w:lang w:eastAsia="hu-HU"/>
                <w14:ligatures w14:val="none"/>
              </w:rPr>
              <w:t>Ökocentrum</w:t>
            </w:r>
            <w:proofErr w:type="spellEnd"/>
            <w:r w:rsidRPr="00BB0D6B">
              <w:rPr>
                <w:rFonts w:ascii="Arial" w:eastAsia="Times New Roman" w:hAnsi="Arial" w:cs="Arial"/>
                <w:color w:val="000000"/>
                <w:kern w:val="0"/>
                <w:sz w:val="16"/>
                <w:szCs w:val="16"/>
                <w:lang w:eastAsia="hu-HU"/>
                <w14:ligatures w14:val="none"/>
              </w:rPr>
              <w:t xml:space="preserve"> kirándulásra fordítottuk. A részletes információk az elfogadott elszámolásban találhatóak.</w:t>
            </w:r>
          </w:p>
        </w:tc>
      </w:tr>
      <w:tr w:rsidR="00BB0D6B" w:rsidRPr="00BB0D6B" w14:paraId="6B868771" w14:textId="77777777" w:rsidTr="00BB0D6B">
        <w:trPr>
          <w:trHeight w:val="1248"/>
        </w:trPr>
        <w:tc>
          <w:tcPr>
            <w:tcW w:w="2269" w:type="dxa"/>
            <w:tcBorders>
              <w:top w:val="single" w:sz="4" w:space="0" w:color="auto"/>
              <w:left w:val="single" w:sz="4" w:space="0" w:color="auto"/>
              <w:bottom w:val="single" w:sz="4" w:space="0" w:color="auto"/>
              <w:right w:val="single" w:sz="4" w:space="0" w:color="auto"/>
            </w:tcBorders>
            <w:vAlign w:val="center"/>
            <w:hideMark/>
          </w:tcPr>
          <w:p w14:paraId="1917A67C"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 xml:space="preserve">Roche (Magyarország) Kft. </w:t>
            </w:r>
            <w:proofErr w:type="spellStart"/>
            <w:r w:rsidRPr="00BB0D6B">
              <w:rPr>
                <w:rFonts w:ascii="Arial" w:eastAsia="Times New Roman" w:hAnsi="Arial" w:cs="Arial"/>
                <w:color w:val="000000"/>
                <w:kern w:val="0"/>
                <w:sz w:val="16"/>
                <w:szCs w:val="16"/>
                <w:lang w:eastAsia="hu-HU"/>
                <w14:ligatures w14:val="none"/>
              </w:rPr>
              <w:t>Pharmadivizió</w:t>
            </w:r>
            <w:proofErr w:type="spellEnd"/>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B5A90E7"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Egyedi támogatás</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1C75CE0E"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Más gazdálkodó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6EA448"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5A15D03" w14:textId="1A33D6BE"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2 000 000</w:t>
            </w:r>
          </w:p>
        </w:tc>
        <w:tc>
          <w:tcPr>
            <w:tcW w:w="1809" w:type="dxa"/>
            <w:tcBorders>
              <w:top w:val="single" w:sz="4" w:space="0" w:color="auto"/>
              <w:left w:val="single" w:sz="4" w:space="0" w:color="auto"/>
              <w:bottom w:val="single" w:sz="4" w:space="0" w:color="auto"/>
              <w:right w:val="single" w:sz="4" w:space="0" w:color="auto"/>
            </w:tcBorders>
            <w:noWrap/>
            <w:vAlign w:val="center"/>
            <w:hideMark/>
          </w:tcPr>
          <w:p w14:paraId="3A7A037F"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single" w:sz="4" w:space="0" w:color="auto"/>
              <w:left w:val="single" w:sz="4" w:space="0" w:color="auto"/>
              <w:bottom w:val="single" w:sz="4" w:space="0" w:color="auto"/>
              <w:right w:val="single" w:sz="4" w:space="0" w:color="auto"/>
            </w:tcBorders>
            <w:noWrap/>
            <w:vAlign w:val="center"/>
            <w:hideMark/>
          </w:tcPr>
          <w:p w14:paraId="75E4FCF2" w14:textId="1B224193"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CC8B9A3"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 támogatást az egyesületünk által elkészítés alatt álló tájékoztató füzet megjelentetésére kaptuk, és elsődlegesen a szerkesztési és nyomdai költségeket fedezi. A füzet 2026 első félévében fog megjelenni, így a támogatást elhatároltuk 2026-ra.</w:t>
            </w:r>
          </w:p>
        </w:tc>
      </w:tr>
      <w:tr w:rsidR="00BB0D6B" w:rsidRPr="00BB0D6B" w14:paraId="337EF23D" w14:textId="77777777" w:rsidTr="00BB0D6B">
        <w:trPr>
          <w:trHeight w:val="1248"/>
        </w:trPr>
        <w:tc>
          <w:tcPr>
            <w:tcW w:w="2269" w:type="dxa"/>
            <w:tcBorders>
              <w:top w:val="single" w:sz="4" w:space="0" w:color="auto"/>
              <w:left w:val="single" w:sz="4" w:space="0" w:color="auto"/>
              <w:bottom w:val="single" w:sz="4" w:space="0" w:color="auto"/>
              <w:right w:val="single" w:sz="4" w:space="0" w:color="auto"/>
            </w:tcBorders>
            <w:vAlign w:val="center"/>
            <w:hideMark/>
          </w:tcPr>
          <w:p w14:paraId="2306E32D"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 xml:space="preserve">Roche (Magyarország) Kft. </w:t>
            </w:r>
            <w:proofErr w:type="spellStart"/>
            <w:r w:rsidRPr="00BB0D6B">
              <w:rPr>
                <w:rFonts w:ascii="Arial" w:eastAsia="Times New Roman" w:hAnsi="Arial" w:cs="Arial"/>
                <w:color w:val="000000"/>
                <w:kern w:val="0"/>
                <w:sz w:val="16"/>
                <w:szCs w:val="16"/>
                <w:lang w:eastAsia="hu-HU"/>
                <w14:ligatures w14:val="none"/>
              </w:rPr>
              <w:t>Pharmadivizió</w:t>
            </w:r>
            <w:proofErr w:type="spellEnd"/>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A460931"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Egyedi támogatás</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4BDB8074"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Más gazdálkodó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DBD24F"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2025.10.01.-2025.12.31.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21FF752" w14:textId="398B9365"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260 000</w:t>
            </w:r>
          </w:p>
        </w:tc>
        <w:tc>
          <w:tcPr>
            <w:tcW w:w="1809" w:type="dxa"/>
            <w:tcBorders>
              <w:top w:val="single" w:sz="4" w:space="0" w:color="auto"/>
              <w:left w:val="single" w:sz="4" w:space="0" w:color="auto"/>
              <w:bottom w:val="single" w:sz="4" w:space="0" w:color="auto"/>
              <w:right w:val="single" w:sz="4" w:space="0" w:color="auto"/>
            </w:tcBorders>
            <w:noWrap/>
            <w:vAlign w:val="center"/>
            <w:hideMark/>
          </w:tcPr>
          <w:p w14:paraId="6F5FB75D"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single" w:sz="4" w:space="0" w:color="auto"/>
              <w:left w:val="single" w:sz="4" w:space="0" w:color="auto"/>
              <w:bottom w:val="single" w:sz="4" w:space="0" w:color="auto"/>
              <w:right w:val="single" w:sz="4" w:space="0" w:color="auto"/>
            </w:tcBorders>
            <w:noWrap/>
            <w:vAlign w:val="center"/>
            <w:hideMark/>
          </w:tcPr>
          <w:p w14:paraId="460A5BED" w14:textId="046677D9"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260 000</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67577BB"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 xml:space="preserve">A támogatást az egyesület munkatársainak közreműködésével készült "Összefogás a Látás </w:t>
            </w:r>
            <w:proofErr w:type="spellStart"/>
            <w:r w:rsidRPr="00BB0D6B">
              <w:rPr>
                <w:rFonts w:ascii="Arial" w:eastAsia="Times New Roman" w:hAnsi="Arial" w:cs="Arial"/>
                <w:color w:val="000000"/>
                <w:kern w:val="0"/>
                <w:sz w:val="16"/>
                <w:szCs w:val="16"/>
                <w:lang w:eastAsia="hu-HU"/>
                <w14:ligatures w14:val="none"/>
              </w:rPr>
              <w:t>Megörzéséért</w:t>
            </w:r>
            <w:proofErr w:type="spellEnd"/>
            <w:r w:rsidRPr="00BB0D6B">
              <w:rPr>
                <w:rFonts w:ascii="Arial" w:eastAsia="Times New Roman" w:hAnsi="Arial" w:cs="Arial"/>
                <w:color w:val="000000"/>
                <w:kern w:val="0"/>
                <w:sz w:val="16"/>
                <w:szCs w:val="16"/>
                <w:lang w:eastAsia="hu-HU"/>
                <w14:ligatures w14:val="none"/>
              </w:rPr>
              <w:t xml:space="preserve">" című </w:t>
            </w:r>
            <w:proofErr w:type="spellStart"/>
            <w:r w:rsidRPr="00BB0D6B">
              <w:rPr>
                <w:rFonts w:ascii="Arial" w:eastAsia="Times New Roman" w:hAnsi="Arial" w:cs="Arial"/>
                <w:color w:val="000000"/>
                <w:kern w:val="0"/>
                <w:sz w:val="16"/>
                <w:szCs w:val="16"/>
                <w:lang w:eastAsia="hu-HU"/>
                <w14:ligatures w14:val="none"/>
              </w:rPr>
              <w:t>whitepaper</w:t>
            </w:r>
            <w:proofErr w:type="spellEnd"/>
            <w:r w:rsidRPr="00BB0D6B">
              <w:rPr>
                <w:rFonts w:ascii="Arial" w:eastAsia="Times New Roman" w:hAnsi="Arial" w:cs="Arial"/>
                <w:color w:val="000000"/>
                <w:kern w:val="0"/>
                <w:sz w:val="16"/>
                <w:szCs w:val="16"/>
                <w:lang w:eastAsia="hu-HU"/>
                <w14:ligatures w14:val="none"/>
              </w:rPr>
              <w:t xml:space="preserve"> magyar nyelvre történő fordításához kaptuk. A fordítás megtörtént, a kiadvány pedig több helyen, így egyesületünk honlapján is elérhető.</w:t>
            </w:r>
          </w:p>
        </w:tc>
      </w:tr>
      <w:tr w:rsidR="00BB0D6B" w:rsidRPr="00BB0D6B" w14:paraId="5496DA28" w14:textId="77777777" w:rsidTr="00BB0D6B">
        <w:trPr>
          <w:trHeight w:val="636"/>
        </w:trPr>
        <w:tc>
          <w:tcPr>
            <w:tcW w:w="2269" w:type="dxa"/>
            <w:tcBorders>
              <w:top w:val="single" w:sz="4" w:space="0" w:color="auto"/>
              <w:left w:val="single" w:sz="4" w:space="0" w:color="auto"/>
              <w:bottom w:val="single" w:sz="4" w:space="0" w:color="auto"/>
              <w:right w:val="single" w:sz="4" w:space="0" w:color="auto"/>
            </w:tcBorders>
            <w:vAlign w:val="center"/>
            <w:hideMark/>
          </w:tcPr>
          <w:p w14:paraId="281FD592"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SPAR Magyarország</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850F97C"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SPAR A Fenntartható Jövőért Program</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057FF3C6"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Más gazdálkodó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B7B1B9"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2025.07.01.-2025.08.31.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A29C1EC"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100 000</w:t>
            </w:r>
          </w:p>
        </w:tc>
        <w:tc>
          <w:tcPr>
            <w:tcW w:w="1809" w:type="dxa"/>
            <w:tcBorders>
              <w:top w:val="single" w:sz="4" w:space="0" w:color="auto"/>
              <w:left w:val="single" w:sz="4" w:space="0" w:color="auto"/>
              <w:bottom w:val="single" w:sz="4" w:space="0" w:color="auto"/>
              <w:right w:val="single" w:sz="4" w:space="0" w:color="auto"/>
            </w:tcBorders>
            <w:noWrap/>
            <w:vAlign w:val="center"/>
            <w:hideMark/>
          </w:tcPr>
          <w:p w14:paraId="0F017206"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single" w:sz="4" w:space="0" w:color="auto"/>
              <w:left w:val="single" w:sz="4" w:space="0" w:color="auto"/>
              <w:bottom w:val="single" w:sz="4" w:space="0" w:color="auto"/>
              <w:right w:val="single" w:sz="4" w:space="0" w:color="auto"/>
            </w:tcBorders>
            <w:noWrap/>
            <w:vAlign w:val="center"/>
            <w:hideMark/>
          </w:tcPr>
          <w:p w14:paraId="45800A40"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100 000</w:t>
            </w:r>
          </w:p>
        </w:tc>
        <w:tc>
          <w:tcPr>
            <w:tcW w:w="2903" w:type="dxa"/>
            <w:tcBorders>
              <w:top w:val="single" w:sz="4" w:space="0" w:color="auto"/>
              <w:left w:val="single" w:sz="4" w:space="0" w:color="auto"/>
              <w:bottom w:val="single" w:sz="4" w:space="0" w:color="auto"/>
              <w:right w:val="single" w:sz="4" w:space="0" w:color="auto"/>
            </w:tcBorders>
            <w:vAlign w:val="center"/>
            <w:hideMark/>
          </w:tcPr>
          <w:p w14:paraId="5C160A52"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 támogatást vásárlási utalvány formájában kaptuk, amelyet a nagykőrösi körzeti csoport augusztusi főzős rendezvényére használtunk fel.</w:t>
            </w:r>
          </w:p>
        </w:tc>
      </w:tr>
      <w:tr w:rsidR="00BB0D6B" w:rsidRPr="00BB0D6B" w14:paraId="7200468C" w14:textId="77777777" w:rsidTr="00BB0D6B">
        <w:trPr>
          <w:trHeight w:val="840"/>
        </w:trPr>
        <w:tc>
          <w:tcPr>
            <w:tcW w:w="2269" w:type="dxa"/>
            <w:tcBorders>
              <w:top w:val="single" w:sz="4" w:space="0" w:color="auto"/>
              <w:left w:val="single" w:sz="4" w:space="0" w:color="auto"/>
              <w:bottom w:val="single" w:sz="4" w:space="0" w:color="auto"/>
              <w:right w:val="single" w:sz="4" w:space="0" w:color="auto"/>
            </w:tcBorders>
            <w:vAlign w:val="center"/>
            <w:hideMark/>
          </w:tcPr>
          <w:p w14:paraId="3A3C1FBA"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Tagok adománya</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F99EB54"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Adomány</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3EE5B74E"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Más gazdálkodó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B5F13F"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7F4C36C" w14:textId="133B99D9"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82 600</w:t>
            </w:r>
          </w:p>
        </w:tc>
        <w:tc>
          <w:tcPr>
            <w:tcW w:w="1809" w:type="dxa"/>
            <w:tcBorders>
              <w:top w:val="single" w:sz="4" w:space="0" w:color="auto"/>
              <w:left w:val="single" w:sz="4" w:space="0" w:color="auto"/>
              <w:bottom w:val="single" w:sz="4" w:space="0" w:color="auto"/>
              <w:right w:val="single" w:sz="4" w:space="0" w:color="auto"/>
            </w:tcBorders>
            <w:noWrap/>
            <w:vAlign w:val="center"/>
            <w:hideMark/>
          </w:tcPr>
          <w:p w14:paraId="23F9CF4B"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vissza nem térítendő</w:t>
            </w:r>
          </w:p>
        </w:tc>
        <w:tc>
          <w:tcPr>
            <w:tcW w:w="1100" w:type="dxa"/>
            <w:tcBorders>
              <w:top w:val="single" w:sz="4" w:space="0" w:color="auto"/>
              <w:left w:val="single" w:sz="4" w:space="0" w:color="auto"/>
              <w:bottom w:val="single" w:sz="4" w:space="0" w:color="auto"/>
              <w:right w:val="single" w:sz="4" w:space="0" w:color="auto"/>
            </w:tcBorders>
            <w:noWrap/>
            <w:vAlign w:val="center"/>
            <w:hideMark/>
          </w:tcPr>
          <w:p w14:paraId="4192278B" w14:textId="758CD3B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67 600</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F03DB49" w14:textId="77777777" w:rsidR="00BB0D6B" w:rsidRPr="00BB0D6B" w:rsidRDefault="00BB0D6B" w:rsidP="00BB0D6B">
            <w:pPr>
              <w:spacing w:after="0" w:line="240" w:lineRule="auto"/>
              <w:jc w:val="center"/>
              <w:rPr>
                <w:rFonts w:ascii="Arial" w:eastAsia="Times New Roman" w:hAnsi="Arial" w:cs="Arial"/>
                <w:color w:val="000000"/>
                <w:kern w:val="0"/>
                <w:sz w:val="16"/>
                <w:szCs w:val="16"/>
                <w:lang w:eastAsia="hu-HU"/>
                <w14:ligatures w14:val="none"/>
              </w:rPr>
            </w:pPr>
            <w:r w:rsidRPr="00BB0D6B">
              <w:rPr>
                <w:rFonts w:ascii="Arial" w:eastAsia="Times New Roman" w:hAnsi="Arial" w:cs="Arial"/>
                <w:color w:val="000000"/>
                <w:kern w:val="0"/>
                <w:sz w:val="16"/>
                <w:szCs w:val="16"/>
                <w:lang w:eastAsia="hu-HU"/>
                <w14:ligatures w14:val="none"/>
              </w:rPr>
              <w:t>Hat magánszemély adományozó támogatása, amelyet irodaszerek és tisztítószerek beszerzésére, valamint rendezvények költségeire fordítottunk.</w:t>
            </w:r>
          </w:p>
        </w:tc>
      </w:tr>
    </w:tbl>
    <w:p w14:paraId="75269B3C" w14:textId="77777777" w:rsidR="00BB0D6B" w:rsidRDefault="00BB0D6B" w:rsidP="002D0112">
      <w:pPr>
        <w:spacing w:after="120" w:line="360" w:lineRule="auto"/>
        <w:sectPr w:rsidR="00BB0D6B" w:rsidSect="00BB0D6B">
          <w:pgSz w:w="16838" w:h="11906" w:orient="landscape"/>
          <w:pgMar w:top="1418" w:right="1418" w:bottom="1418" w:left="1418" w:header="709" w:footer="709" w:gutter="0"/>
          <w:cols w:space="708"/>
          <w:docGrid w:linePitch="360"/>
        </w:sectPr>
      </w:pPr>
    </w:p>
    <w:p w14:paraId="5A31F933" w14:textId="77777777" w:rsidR="00BB0D6B" w:rsidRPr="002D0112" w:rsidRDefault="00BB0D6B" w:rsidP="002D0112">
      <w:pPr>
        <w:spacing w:after="120" w:line="360" w:lineRule="auto"/>
      </w:pPr>
    </w:p>
    <w:sectPr w:rsidR="00BB0D6B" w:rsidRPr="002D01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2862"/>
    <w:multiLevelType w:val="multilevel"/>
    <w:tmpl w:val="8CF868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50151"/>
    <w:multiLevelType w:val="multilevel"/>
    <w:tmpl w:val="5D7C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52FD5"/>
    <w:multiLevelType w:val="hybridMultilevel"/>
    <w:tmpl w:val="4F3893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6006447"/>
    <w:multiLevelType w:val="multilevel"/>
    <w:tmpl w:val="0DF6D6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8014CB8"/>
    <w:multiLevelType w:val="hybridMultilevel"/>
    <w:tmpl w:val="FDB472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87A2714"/>
    <w:multiLevelType w:val="hybridMultilevel"/>
    <w:tmpl w:val="6190255A"/>
    <w:lvl w:ilvl="0" w:tplc="41EA390E">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297950052">
    <w:abstractNumId w:val="2"/>
  </w:num>
  <w:num w:numId="2" w16cid:durableId="1066151299">
    <w:abstractNumId w:val="3"/>
  </w:num>
  <w:num w:numId="3" w16cid:durableId="38671761">
    <w:abstractNumId w:val="4"/>
  </w:num>
  <w:num w:numId="4" w16cid:durableId="1301036769">
    <w:abstractNumId w:val="1"/>
  </w:num>
  <w:num w:numId="5" w16cid:durableId="340812473">
    <w:abstractNumId w:val="0"/>
  </w:num>
  <w:num w:numId="6" w16cid:durableId="299727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9B"/>
    <w:rsid w:val="000D1EE4"/>
    <w:rsid w:val="0010680D"/>
    <w:rsid w:val="001C2C9B"/>
    <w:rsid w:val="00207A92"/>
    <w:rsid w:val="002D0112"/>
    <w:rsid w:val="00311863"/>
    <w:rsid w:val="00361D2D"/>
    <w:rsid w:val="003E49FE"/>
    <w:rsid w:val="005519A7"/>
    <w:rsid w:val="005E3D65"/>
    <w:rsid w:val="005F4399"/>
    <w:rsid w:val="00691F56"/>
    <w:rsid w:val="00700459"/>
    <w:rsid w:val="0076542A"/>
    <w:rsid w:val="007F2E86"/>
    <w:rsid w:val="008369DB"/>
    <w:rsid w:val="0093110E"/>
    <w:rsid w:val="00AA5C81"/>
    <w:rsid w:val="00B15333"/>
    <w:rsid w:val="00B37EBE"/>
    <w:rsid w:val="00BA5E4C"/>
    <w:rsid w:val="00BB0D6B"/>
    <w:rsid w:val="00BC1EE2"/>
    <w:rsid w:val="00C31177"/>
    <w:rsid w:val="00C4697F"/>
    <w:rsid w:val="00C97559"/>
    <w:rsid w:val="00CC35B1"/>
    <w:rsid w:val="00D53CF1"/>
    <w:rsid w:val="00DD480F"/>
    <w:rsid w:val="00E617CF"/>
    <w:rsid w:val="00F001D3"/>
    <w:rsid w:val="00F866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B795"/>
  <w15:chartTrackingRefBased/>
  <w15:docId w15:val="{4B23F093-8BF7-4BF4-9DF0-C16274EB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C2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1C2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1C2C9B"/>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C2C9B"/>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C2C9B"/>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C2C9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C2C9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C2C9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C2C9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C2C9B"/>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1C2C9B"/>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1C2C9B"/>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C2C9B"/>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C2C9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C2C9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C2C9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C2C9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C2C9B"/>
    <w:rPr>
      <w:rFonts w:eastAsiaTheme="majorEastAsia" w:cstheme="majorBidi"/>
      <w:color w:val="272727" w:themeColor="text1" w:themeTint="D8"/>
    </w:rPr>
  </w:style>
  <w:style w:type="paragraph" w:styleId="Cm">
    <w:name w:val="Title"/>
    <w:basedOn w:val="Norml"/>
    <w:next w:val="Norml"/>
    <w:link w:val="CmChar"/>
    <w:uiPriority w:val="10"/>
    <w:qFormat/>
    <w:rsid w:val="001C2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C2C9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C2C9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C2C9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C2C9B"/>
    <w:pPr>
      <w:spacing w:before="160"/>
      <w:jc w:val="center"/>
    </w:pPr>
    <w:rPr>
      <w:i/>
      <w:iCs/>
      <w:color w:val="404040" w:themeColor="text1" w:themeTint="BF"/>
    </w:rPr>
  </w:style>
  <w:style w:type="character" w:customStyle="1" w:styleId="IdzetChar">
    <w:name w:val="Idézet Char"/>
    <w:basedOn w:val="Bekezdsalapbettpusa"/>
    <w:link w:val="Idzet"/>
    <w:uiPriority w:val="29"/>
    <w:rsid w:val="001C2C9B"/>
    <w:rPr>
      <w:i/>
      <w:iCs/>
      <w:color w:val="404040" w:themeColor="text1" w:themeTint="BF"/>
    </w:rPr>
  </w:style>
  <w:style w:type="paragraph" w:styleId="Listaszerbekezds">
    <w:name w:val="List Paragraph"/>
    <w:basedOn w:val="Norml"/>
    <w:uiPriority w:val="34"/>
    <w:qFormat/>
    <w:rsid w:val="001C2C9B"/>
    <w:pPr>
      <w:ind w:left="720"/>
      <w:contextualSpacing/>
    </w:pPr>
  </w:style>
  <w:style w:type="character" w:styleId="Erskiemels">
    <w:name w:val="Intense Emphasis"/>
    <w:basedOn w:val="Bekezdsalapbettpusa"/>
    <w:uiPriority w:val="21"/>
    <w:qFormat/>
    <w:rsid w:val="001C2C9B"/>
    <w:rPr>
      <w:i/>
      <w:iCs/>
      <w:color w:val="0F4761" w:themeColor="accent1" w:themeShade="BF"/>
    </w:rPr>
  </w:style>
  <w:style w:type="paragraph" w:styleId="Kiemeltidzet">
    <w:name w:val="Intense Quote"/>
    <w:basedOn w:val="Norml"/>
    <w:next w:val="Norml"/>
    <w:link w:val="KiemeltidzetChar"/>
    <w:uiPriority w:val="30"/>
    <w:qFormat/>
    <w:rsid w:val="001C2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C2C9B"/>
    <w:rPr>
      <w:i/>
      <w:iCs/>
      <w:color w:val="0F4761" w:themeColor="accent1" w:themeShade="BF"/>
    </w:rPr>
  </w:style>
  <w:style w:type="character" w:styleId="Ershivatkozs">
    <w:name w:val="Intense Reference"/>
    <w:basedOn w:val="Bekezdsalapbettpusa"/>
    <w:uiPriority w:val="32"/>
    <w:qFormat/>
    <w:rsid w:val="001C2C9B"/>
    <w:rPr>
      <w:b/>
      <w:bCs/>
      <w:smallCaps/>
      <w:color w:val="0F4761" w:themeColor="accent1" w:themeShade="BF"/>
      <w:spacing w:val="5"/>
    </w:rPr>
  </w:style>
  <w:style w:type="character" w:styleId="Hiperhivatkozs">
    <w:name w:val="Hyperlink"/>
    <w:basedOn w:val="Bekezdsalapbettpusa"/>
    <w:uiPriority w:val="99"/>
    <w:unhideWhenUsed/>
    <w:rsid w:val="00B37EBE"/>
    <w:rPr>
      <w:color w:val="467886" w:themeColor="hyperlink"/>
      <w:u w:val="single"/>
    </w:rPr>
  </w:style>
  <w:style w:type="character" w:styleId="Feloldatlanmegemlts">
    <w:name w:val="Unresolved Mention"/>
    <w:basedOn w:val="Bekezdsalapbettpusa"/>
    <w:uiPriority w:val="99"/>
    <w:semiHidden/>
    <w:unhideWhenUsed/>
    <w:rsid w:val="00B37EBE"/>
    <w:rPr>
      <w:color w:val="605E5C"/>
      <w:shd w:val="clear" w:color="auto" w:fill="E1DFDD"/>
    </w:rPr>
  </w:style>
  <w:style w:type="paragraph" w:styleId="TJ1">
    <w:name w:val="toc 1"/>
    <w:basedOn w:val="Norml"/>
    <w:next w:val="Norml"/>
    <w:autoRedefine/>
    <w:uiPriority w:val="39"/>
    <w:unhideWhenUsed/>
    <w:rsid w:val="00BA5E4C"/>
    <w:pPr>
      <w:spacing w:after="100"/>
    </w:pPr>
  </w:style>
  <w:style w:type="paragraph" w:styleId="TJ2">
    <w:name w:val="toc 2"/>
    <w:basedOn w:val="Norml"/>
    <w:next w:val="Norml"/>
    <w:autoRedefine/>
    <w:uiPriority w:val="39"/>
    <w:unhideWhenUsed/>
    <w:rsid w:val="00BA5E4C"/>
    <w:pPr>
      <w:spacing w:after="100"/>
      <w:ind w:left="240"/>
    </w:pPr>
  </w:style>
  <w:style w:type="paragraph" w:styleId="TJ3">
    <w:name w:val="toc 3"/>
    <w:basedOn w:val="Norml"/>
    <w:next w:val="Norml"/>
    <w:autoRedefine/>
    <w:uiPriority w:val="39"/>
    <w:unhideWhenUsed/>
    <w:rsid w:val="00BA5E4C"/>
    <w:pPr>
      <w:spacing w:after="100"/>
      <w:ind w:left="480"/>
    </w:pPr>
  </w:style>
  <w:style w:type="table" w:styleId="Rcsostblzat">
    <w:name w:val="Table Grid"/>
    <w:basedOn w:val="Normltblzat"/>
    <w:uiPriority w:val="39"/>
    <w:rsid w:val="00AA5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zletesutazas.hu/lesek-2025/" TargetMode="External"/><Relationship Id="rId13" Type="http://schemas.openxmlformats.org/officeDocument/2006/relationships/hyperlink" Target="https://www.origo.hu/itthon-hirdetes/2025/11/lesek-2025-segedeszkozok-okosotthon-gondoskodas-latasserult-emberek" TargetMode="External"/><Relationship Id="rId18" Type="http://schemas.openxmlformats.org/officeDocument/2006/relationships/hyperlink" Target="https://tartsvelunk.hu/cikk/nagyon-orultem-a-granit-oroszlan-dijnak-plane-miutan-kiderult-hogy-az-egyik-szerzonk-jelolt-r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igenyesno.hu/programok/lesek-2025-latasserult-emberek-talalkozoja-budapesten" TargetMode="External"/><Relationship Id="rId12" Type="http://schemas.openxmlformats.org/officeDocument/2006/relationships/hyperlink" Target="https://www.koz-hir.hu/2025/11/10/lesek-2025-segedeszkozok-okosotthon-es-gondoskodas-a-latasserult-emberek-es-csaladjaik-regionalis-talalkozoja-budapesten/" TargetMode="External"/><Relationship Id="rId17" Type="http://schemas.openxmlformats.org/officeDocument/2006/relationships/hyperlink" Target="https://tartsvelunk.hu/cikk/befogott-szemmel--mit-tudunk-rosszul-a-latasserultekrol" TargetMode="External"/><Relationship Id="rId2" Type="http://schemas.openxmlformats.org/officeDocument/2006/relationships/numbering" Target="numbering.xml"/><Relationship Id="rId16" Type="http://schemas.openxmlformats.org/officeDocument/2006/relationships/hyperlink" Target="https://mti.hu/nemzeti-kozlemenytar/2025/11/10/lesek-2025-segedeszkozok-okosotthon-es-gondoskodas-latasser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press.hu/okosotthon-es-gondoskodas-latasserult-emberek-talalkozoja-budapesten/" TargetMode="External"/><Relationship Id="rId11" Type="http://schemas.openxmlformats.org/officeDocument/2006/relationships/hyperlink" Target="https://felegyhazikozlony.hu/hir/lesek-2025-segedeszkozok-okosotthon-es-gondoskodas-a-latasserult-emberek-es-csaladjaik-regionalis-talalkozoja-budapesten/" TargetMode="External"/><Relationship Id="rId5" Type="http://schemas.openxmlformats.org/officeDocument/2006/relationships/webSettings" Target="webSettings.xml"/><Relationship Id="rId15" Type="http://schemas.openxmlformats.org/officeDocument/2006/relationships/hyperlink" Target="https://hellosajto.hu/26779/lesek-2025-segedeszkozok-okosotthon-es-gondoskodas-a-latasserult-emberek-es-csaladjaik-regionalis-talalkozoja-budapesten/" TargetMode="External"/><Relationship Id="rId10" Type="http://schemas.openxmlformats.org/officeDocument/2006/relationships/hyperlink" Target="https://www.hirstart.hu/keres/LESEK/hellosajto_hu/_/3/0/1" TargetMode="External"/><Relationship Id="rId19" Type="http://schemas.openxmlformats.org/officeDocument/2006/relationships/hyperlink" Target="https://tartsvelunk.hu/cikk/a-latasserultek-is-valos-erteket-kepviselnek-hasznos-es-ertekteremto-munkat-vegeznek" TargetMode="External"/><Relationship Id="rId4" Type="http://schemas.openxmlformats.org/officeDocument/2006/relationships/settings" Target="settings.xml"/><Relationship Id="rId9" Type="http://schemas.openxmlformats.org/officeDocument/2006/relationships/hyperlink" Target="https://techmagazin.hu/lesek-2025/" TargetMode="External"/><Relationship Id="rId14" Type="http://schemas.openxmlformats.org/officeDocument/2006/relationships/hyperlink" Target="https://www.hirkereso.hu/search?q=LESEK+2025&amp;timelimit=1000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C3A45-620B-48BE-A3F8-9815CD53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30</Pages>
  <Words>7651</Words>
  <Characters>52796</Characters>
  <Application>Microsoft Office Word</Application>
  <DocSecurity>0</DocSecurity>
  <Lines>439</Lines>
  <Paragraphs>120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Bukta Bence</dc:creator>
  <cp:keywords/>
  <dc:description/>
  <cp:lastModifiedBy>Bukta Bence</cp:lastModifiedBy>
  <cp:revision>20</cp:revision>
  <dcterms:created xsi:type="dcterms:W3CDTF">2026-04-16T08:13:00Z</dcterms:created>
  <dcterms:modified xsi:type="dcterms:W3CDTF">2026-04-29T12:13:00Z</dcterms:modified>
</cp:coreProperties>
</file>